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BBC01" w14:textId="77777777" w:rsidR="004C13EF" w:rsidRPr="00743225" w:rsidRDefault="004C13EF" w:rsidP="004C13EF">
      <w:pPr>
        <w:pStyle w:val="Title"/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>CURRICULUM VITAE</w:t>
      </w:r>
    </w:p>
    <w:p w14:paraId="74EE6827" w14:textId="4DC9D405" w:rsidR="00833A2A" w:rsidRPr="00743225" w:rsidRDefault="00743225">
      <w:pPr>
        <w:pStyle w:val="Title"/>
        <w:rPr>
          <w:rFonts w:ascii="Calibri" w:hAnsi="Calibri"/>
          <w:sz w:val="22"/>
          <w:szCs w:val="22"/>
        </w:rPr>
      </w:pPr>
      <w:r w:rsidRPr="00743225">
        <w:rPr>
          <w:rFonts w:ascii="Calibri" w:hAnsi="Calibri" w:cs="Calibri"/>
          <w:sz w:val="22"/>
          <w:szCs w:val="22"/>
        </w:rPr>
        <w:t>Lynn Robbins</w:t>
      </w:r>
    </w:p>
    <w:p w14:paraId="791E8DEF" w14:textId="77777777" w:rsidR="00513D6D" w:rsidRPr="00743225" w:rsidRDefault="00B15733">
      <w:pPr>
        <w:tabs>
          <w:tab w:val="left" w:pos="144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BIOGRAPHICAL</w:t>
      </w:r>
    </w:p>
    <w:p w14:paraId="24380E13" w14:textId="77777777" w:rsidR="00513D6D" w:rsidRPr="00743225" w:rsidRDefault="00513D6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Address: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166 Crossing Ridge Trail</w:t>
      </w:r>
    </w:p>
    <w:p w14:paraId="1580B94F" w14:textId="77777777" w:rsidR="00513D6D" w:rsidRPr="00743225" w:rsidRDefault="00513D6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Cranberry Twp, PA  16066-6516</w:t>
      </w:r>
    </w:p>
    <w:p w14:paraId="0651CD57" w14:textId="77777777" w:rsidR="00513D6D" w:rsidRPr="00743225" w:rsidRDefault="00F23B59" w:rsidP="00E55C88">
      <w:pPr>
        <w:pStyle w:val="Header"/>
        <w:tabs>
          <w:tab w:val="clear" w:pos="4320"/>
          <w:tab w:val="clear" w:pos="8640"/>
          <w:tab w:val="left" w:pos="1440"/>
          <w:tab w:val="left" w:pos="2160"/>
          <w:tab w:val="left" w:pos="531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Date of birth</w:t>
      </w:r>
      <w:r w:rsidR="00513D6D" w:rsidRPr="00743225">
        <w:rPr>
          <w:rFonts w:ascii="Calibri" w:hAnsi="Calibri"/>
          <w:snapToGrid w:val="0"/>
          <w:sz w:val="22"/>
          <w:szCs w:val="22"/>
        </w:rPr>
        <w:t>:</w:t>
      </w:r>
      <w:r w:rsidR="00513D6D"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="00575608" w:rsidRPr="00743225">
        <w:rPr>
          <w:rFonts w:ascii="Calibri" w:hAnsi="Calibri"/>
          <w:snapToGrid w:val="0"/>
          <w:sz w:val="22"/>
          <w:szCs w:val="22"/>
        </w:rPr>
        <w:t>May 18, 1961</w:t>
      </w:r>
    </w:p>
    <w:p w14:paraId="0B3F3A95" w14:textId="77777777" w:rsidR="00513D6D" w:rsidRPr="00743225" w:rsidRDefault="00513D6D" w:rsidP="00E55C88">
      <w:pPr>
        <w:tabs>
          <w:tab w:val="left" w:pos="1440"/>
          <w:tab w:val="left" w:pos="2160"/>
          <w:tab w:val="left" w:pos="3780"/>
          <w:tab w:val="left" w:pos="4230"/>
          <w:tab w:val="left" w:pos="4500"/>
          <w:tab w:val="left" w:pos="468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Home phone: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724-776-0354</w:t>
      </w:r>
    </w:p>
    <w:p w14:paraId="13B70D8B" w14:textId="77777777" w:rsidR="00513D6D" w:rsidRPr="00743225" w:rsidRDefault="00513D6D" w:rsidP="00E55C88">
      <w:pPr>
        <w:pStyle w:val="Header"/>
        <w:tabs>
          <w:tab w:val="clear" w:pos="4320"/>
          <w:tab w:val="clear" w:pos="8640"/>
          <w:tab w:val="left" w:pos="1440"/>
          <w:tab w:val="left" w:pos="2160"/>
          <w:tab w:val="left" w:pos="3780"/>
          <w:tab w:val="left" w:pos="450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Business p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hone: </w:t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="004377FE" w:rsidRPr="00743225">
        <w:rPr>
          <w:rFonts w:ascii="Calibri" w:hAnsi="Calibri"/>
          <w:snapToGrid w:val="0"/>
          <w:sz w:val="22"/>
          <w:szCs w:val="22"/>
        </w:rPr>
        <w:t>412-</w:t>
      </w:r>
      <w:r w:rsidR="00BB2F9A" w:rsidRPr="00743225">
        <w:rPr>
          <w:rFonts w:ascii="Calibri" w:hAnsi="Calibri"/>
          <w:snapToGrid w:val="0"/>
          <w:sz w:val="22"/>
          <w:szCs w:val="22"/>
        </w:rPr>
        <w:t>488-2188</w:t>
      </w:r>
    </w:p>
    <w:p w14:paraId="708F55CD" w14:textId="77777777" w:rsidR="00F67A34" w:rsidRPr="00743225" w:rsidRDefault="00581851" w:rsidP="00E55C88">
      <w:pPr>
        <w:tabs>
          <w:tab w:val="left" w:pos="1440"/>
          <w:tab w:val="left" w:pos="216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Cellular:  </w:t>
      </w:r>
      <w:r w:rsidR="00F67A34"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="00513D6D" w:rsidRPr="00743225">
        <w:rPr>
          <w:rFonts w:ascii="Calibri" w:hAnsi="Calibri"/>
          <w:snapToGrid w:val="0"/>
          <w:sz w:val="22"/>
          <w:szCs w:val="22"/>
        </w:rPr>
        <w:t>724-584-4559</w:t>
      </w:r>
    </w:p>
    <w:p w14:paraId="45DB7E2D" w14:textId="77777777" w:rsidR="00513D6D" w:rsidRPr="00743225" w:rsidRDefault="00513D6D">
      <w:pPr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Fax: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412-</w:t>
      </w:r>
      <w:r w:rsidR="00BB2F9A" w:rsidRPr="00743225">
        <w:rPr>
          <w:rFonts w:ascii="Calibri" w:hAnsi="Calibri"/>
          <w:snapToGrid w:val="0"/>
          <w:sz w:val="22"/>
          <w:szCs w:val="22"/>
        </w:rPr>
        <w:t>488-</w:t>
      </w:r>
      <w:r w:rsidR="00482DF9" w:rsidRPr="00743225">
        <w:rPr>
          <w:rFonts w:ascii="Calibri" w:hAnsi="Calibri"/>
          <w:snapToGrid w:val="0"/>
          <w:sz w:val="22"/>
          <w:szCs w:val="22"/>
        </w:rPr>
        <w:t>4174</w:t>
      </w:r>
    </w:p>
    <w:p w14:paraId="108462FC" w14:textId="3BD4A09B" w:rsidR="00E55C88" w:rsidRPr="00743225" w:rsidRDefault="00E55C88">
      <w:pPr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email:-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743225">
        <w:rPr>
          <w:rFonts w:ascii="Calibri" w:hAnsi="Calibri"/>
          <w:snapToGrid w:val="0"/>
          <w:sz w:val="22"/>
          <w:szCs w:val="22"/>
        </w:rPr>
        <w:tab/>
      </w:r>
      <w:hyperlink r:id="rId8" w:history="1">
        <w:r w:rsidR="00743225" w:rsidRPr="00674A70">
          <w:rPr>
            <w:rStyle w:val="Hyperlink"/>
            <w:rFonts w:ascii="Calibri" w:hAnsi="Calibri"/>
            <w:snapToGrid w:val="0"/>
            <w:sz w:val="22"/>
            <w:szCs w:val="22"/>
          </w:rPr>
          <w:t>lynn@gmail.com</w:t>
        </w:r>
      </w:hyperlink>
    </w:p>
    <w:p w14:paraId="64805B80" w14:textId="77777777" w:rsidR="005E146D" w:rsidRPr="00743225" w:rsidRDefault="005E146D" w:rsidP="005E146D">
      <w:pPr>
        <w:tabs>
          <w:tab w:val="left" w:pos="1440"/>
          <w:tab w:val="left" w:pos="3780"/>
        </w:tabs>
        <w:rPr>
          <w:rFonts w:ascii="Calibri" w:hAnsi="Calibri"/>
          <w:snapToGrid w:val="0"/>
          <w:sz w:val="22"/>
          <w:szCs w:val="22"/>
        </w:rPr>
      </w:pPr>
    </w:p>
    <w:p w14:paraId="2B432175" w14:textId="77777777" w:rsidR="00513D6D" w:rsidRPr="00743225" w:rsidRDefault="00D6129D">
      <w:pPr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EDUCATION</w:t>
      </w:r>
    </w:p>
    <w:p w14:paraId="496744D1" w14:textId="77777777" w:rsidR="00513D6D" w:rsidRPr="00743225" w:rsidRDefault="00513D6D">
      <w:pPr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GRADUATE</w:t>
      </w:r>
    </w:p>
    <w:p w14:paraId="19C7F26D" w14:textId="77777777" w:rsidR="00513D6D" w:rsidRPr="00743225" w:rsidRDefault="00513D6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1993</w:t>
      </w:r>
      <w:r w:rsidRPr="00743225">
        <w:rPr>
          <w:rFonts w:ascii="Calibri" w:hAnsi="Calibri"/>
          <w:snapToGrid w:val="0"/>
          <w:sz w:val="22"/>
          <w:szCs w:val="22"/>
        </w:rPr>
        <w:tab/>
        <w:t>University of Pittsburgh School of Health and Rehabilitation Sciences</w:t>
      </w:r>
    </w:p>
    <w:p w14:paraId="26ABF3AD" w14:textId="77777777" w:rsidR="00513D6D" w:rsidRPr="00743225" w:rsidRDefault="00513D6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Master of Science in Clinical Dietetics and Nutrition</w:t>
      </w:r>
    </w:p>
    <w:p w14:paraId="2DAFF08B" w14:textId="77777777" w:rsidR="00513D6D" w:rsidRPr="00743225" w:rsidRDefault="00513D6D" w:rsidP="00B15733">
      <w:pPr>
        <w:tabs>
          <w:tab w:val="left" w:pos="1440"/>
        </w:tabs>
        <w:ind w:left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Master’s thesis:  The nutritional status of COPD patie</w:t>
      </w:r>
      <w:r w:rsidR="00B15733" w:rsidRPr="00743225">
        <w:rPr>
          <w:rFonts w:ascii="Calibri" w:hAnsi="Calibri"/>
          <w:snapToGrid w:val="0"/>
          <w:sz w:val="22"/>
          <w:szCs w:val="22"/>
        </w:rPr>
        <w:t xml:space="preserve">nts during acute exacerbations </w:t>
      </w:r>
      <w:r w:rsidRPr="00743225">
        <w:rPr>
          <w:rFonts w:ascii="Calibri" w:hAnsi="Calibri"/>
          <w:snapToGrid w:val="0"/>
          <w:sz w:val="22"/>
          <w:szCs w:val="22"/>
        </w:rPr>
        <w:t>which require hospitalization.</w:t>
      </w:r>
    </w:p>
    <w:p w14:paraId="51ABBCEB" w14:textId="77777777" w:rsidR="00513D6D" w:rsidRPr="00743225" w:rsidRDefault="00513D6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</w:p>
    <w:p w14:paraId="447B5498" w14:textId="77777777" w:rsidR="00513D6D" w:rsidRPr="00743225" w:rsidRDefault="00513D6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UNDERGRADUATE</w:t>
      </w:r>
    </w:p>
    <w:p w14:paraId="4A692129" w14:textId="77777777" w:rsidR="00513D6D" w:rsidRPr="00743225" w:rsidRDefault="00513D6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1983</w:t>
      </w:r>
      <w:r w:rsidRPr="00743225">
        <w:rPr>
          <w:rFonts w:ascii="Calibri" w:hAnsi="Calibri"/>
          <w:snapToGrid w:val="0"/>
          <w:sz w:val="22"/>
          <w:szCs w:val="22"/>
        </w:rPr>
        <w:tab/>
        <w:t>University of Pittsburgh School of Health Related Professions</w:t>
      </w:r>
    </w:p>
    <w:p w14:paraId="3E2A08D9" w14:textId="77777777" w:rsidR="00513D6D" w:rsidRPr="00743225" w:rsidRDefault="00513D6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Bachelor of Science in Clinical Dietetics and Nutrition.  GPA:  3.3.</w:t>
      </w:r>
    </w:p>
    <w:p w14:paraId="6DA23656" w14:textId="77777777" w:rsidR="00513D6D" w:rsidRPr="00743225" w:rsidRDefault="00513D6D" w:rsidP="00B15733">
      <w:pPr>
        <w:tabs>
          <w:tab w:val="left" w:pos="1440"/>
        </w:tabs>
        <w:ind w:left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Coordinated Undergraduate Program (CUP); Cl</w:t>
      </w:r>
      <w:r w:rsidR="00B15733" w:rsidRPr="00743225">
        <w:rPr>
          <w:rFonts w:ascii="Calibri" w:hAnsi="Calibri"/>
          <w:snapToGrid w:val="0"/>
          <w:sz w:val="22"/>
          <w:szCs w:val="22"/>
        </w:rPr>
        <w:t xml:space="preserve">inical site experience:  Mercy </w:t>
      </w:r>
      <w:r w:rsidRPr="00743225">
        <w:rPr>
          <w:rFonts w:ascii="Calibri" w:hAnsi="Calibri"/>
          <w:snapToGrid w:val="0"/>
          <w:sz w:val="22"/>
          <w:szCs w:val="22"/>
        </w:rPr>
        <w:t>Hospital of Pittsburgh &amp; Allegheny General Hospital Obstetrical Clinic.</w:t>
      </w:r>
    </w:p>
    <w:p w14:paraId="030B625A" w14:textId="77777777" w:rsidR="00513D6D" w:rsidRPr="00743225" w:rsidRDefault="00513D6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</w:p>
    <w:p w14:paraId="66C8D9C1" w14:textId="77777777" w:rsidR="00513D6D" w:rsidRPr="00743225" w:rsidRDefault="00513D6D">
      <w:pPr>
        <w:tabs>
          <w:tab w:val="left" w:pos="144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EMPLOYMENT</w:t>
      </w:r>
    </w:p>
    <w:p w14:paraId="4256B0C2" w14:textId="77777777" w:rsidR="00BB2F9A" w:rsidRPr="00743225" w:rsidRDefault="00BB2F9A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October, 200</w:t>
      </w:r>
      <w:r w:rsidR="00390ABD" w:rsidRPr="00743225">
        <w:rPr>
          <w:rFonts w:ascii="Calibri" w:hAnsi="Calibri"/>
          <w:snapToGrid w:val="0"/>
          <w:sz w:val="22"/>
          <w:szCs w:val="22"/>
        </w:rPr>
        <w:t>9</w:t>
      </w:r>
      <w:r w:rsidRPr="00743225">
        <w:rPr>
          <w:rFonts w:ascii="Calibri" w:hAnsi="Calibri"/>
          <w:snapToGrid w:val="0"/>
          <w:sz w:val="22"/>
          <w:szCs w:val="22"/>
        </w:rPr>
        <w:t xml:space="preserve"> to current</w:t>
      </w:r>
    </w:p>
    <w:p w14:paraId="12C7E5AF" w14:textId="77777777" w:rsidR="00BB2F9A" w:rsidRPr="00743225" w:rsidRDefault="00BB2F9A" w:rsidP="00BB2F9A">
      <w:pPr>
        <w:tabs>
          <w:tab w:val="left" w:pos="1440"/>
          <w:tab w:val="left" w:pos="2160"/>
        </w:tabs>
        <w:ind w:left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Assistant Project Coordinator/</w:t>
      </w:r>
      <w:r w:rsidR="00A67443" w:rsidRPr="00743225">
        <w:rPr>
          <w:rFonts w:ascii="Calibri" w:hAnsi="Calibri"/>
          <w:b/>
          <w:snapToGrid w:val="0"/>
          <w:sz w:val="22"/>
          <w:szCs w:val="22"/>
        </w:rPr>
        <w:t xml:space="preserve">Lead </w:t>
      </w:r>
      <w:r w:rsidRPr="00743225">
        <w:rPr>
          <w:rFonts w:ascii="Calibri" w:hAnsi="Calibri"/>
          <w:b/>
          <w:snapToGrid w:val="0"/>
          <w:sz w:val="22"/>
          <w:szCs w:val="22"/>
        </w:rPr>
        <w:t>Lifestyle Interventionist,</w:t>
      </w:r>
      <w:r w:rsidRPr="00743225">
        <w:rPr>
          <w:rFonts w:ascii="Calibri" w:hAnsi="Calibri"/>
          <w:snapToGrid w:val="0"/>
          <w:sz w:val="22"/>
          <w:szCs w:val="22"/>
        </w:rPr>
        <w:t xml:space="preserve"> University of Pittsburgh School of Education, Department of Health and Physical Activity.</w:t>
      </w:r>
    </w:p>
    <w:p w14:paraId="19C330EF" w14:textId="77777777" w:rsidR="00BB2F9A" w:rsidRPr="00743225" w:rsidRDefault="00BB2F9A" w:rsidP="00BB2F9A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 xml:space="preserve">Under new PI/Department:  </w:t>
      </w:r>
      <w:r w:rsidRPr="00743225">
        <w:rPr>
          <w:rFonts w:ascii="Calibri" w:hAnsi="Calibri"/>
          <w:snapToGrid w:val="0"/>
          <w:sz w:val="22"/>
          <w:szCs w:val="22"/>
        </w:rPr>
        <w:t xml:space="preserve">IRB #010610:  Action for Health in Diabetes (“Look AHEAD” Study); Funding source:  NIH NIDDK; 2001-2012.  </w:t>
      </w:r>
    </w:p>
    <w:p w14:paraId="703909CD" w14:textId="77777777" w:rsidR="00390ABD" w:rsidRPr="00743225" w:rsidRDefault="00390ABD" w:rsidP="00BB2F9A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Diabetes Support &amp; Education National Committee member, 2002</w:t>
      </w:r>
    </w:p>
    <w:p w14:paraId="5739FA87" w14:textId="77777777" w:rsidR="00390ABD" w:rsidRPr="00743225" w:rsidRDefault="00390ABD" w:rsidP="00BB2F9A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Lifestyle Intervention Development Committee, 2010</w:t>
      </w:r>
    </w:p>
    <w:p w14:paraId="664CED06" w14:textId="77777777" w:rsidR="00BB2F9A" w:rsidRPr="00743225" w:rsidRDefault="00BB2F9A">
      <w:pPr>
        <w:tabs>
          <w:tab w:val="left" w:pos="1440"/>
        </w:tabs>
        <w:rPr>
          <w:rFonts w:ascii="Calibri" w:hAnsi="Calibri"/>
          <w:b/>
          <w:snapToGrid w:val="0"/>
          <w:sz w:val="22"/>
          <w:szCs w:val="22"/>
        </w:rPr>
      </w:pPr>
    </w:p>
    <w:p w14:paraId="302DF32C" w14:textId="77777777" w:rsidR="00BB2F9A" w:rsidRPr="00743225" w:rsidRDefault="00513D6D">
      <w:pPr>
        <w:pStyle w:val="BodyText"/>
        <w:rPr>
          <w:rFonts w:ascii="Calibri" w:hAnsi="Calibri"/>
          <w:b w:val="0"/>
          <w:sz w:val="22"/>
          <w:szCs w:val="22"/>
        </w:rPr>
      </w:pPr>
      <w:r w:rsidRPr="00743225">
        <w:rPr>
          <w:rFonts w:ascii="Calibri" w:hAnsi="Calibri"/>
          <w:b w:val="0"/>
          <w:sz w:val="22"/>
          <w:szCs w:val="22"/>
        </w:rPr>
        <w:t>January, 2001</w:t>
      </w:r>
      <w:r w:rsidR="00943EC5" w:rsidRPr="00743225">
        <w:rPr>
          <w:rFonts w:ascii="Calibri" w:hAnsi="Calibri"/>
          <w:b w:val="0"/>
          <w:sz w:val="22"/>
          <w:szCs w:val="22"/>
        </w:rPr>
        <w:t xml:space="preserve"> to</w:t>
      </w:r>
      <w:r w:rsidR="00C77597" w:rsidRPr="00743225">
        <w:rPr>
          <w:rFonts w:ascii="Calibri" w:hAnsi="Calibri"/>
          <w:b w:val="0"/>
          <w:sz w:val="22"/>
          <w:szCs w:val="22"/>
        </w:rPr>
        <w:t xml:space="preserve"> </w:t>
      </w:r>
      <w:r w:rsidR="00BB2F9A" w:rsidRPr="00743225">
        <w:rPr>
          <w:rFonts w:ascii="Calibri" w:hAnsi="Calibri"/>
          <w:b w:val="0"/>
          <w:sz w:val="22"/>
          <w:szCs w:val="22"/>
        </w:rPr>
        <w:t>October, 200</w:t>
      </w:r>
      <w:r w:rsidR="00390ABD" w:rsidRPr="00743225">
        <w:rPr>
          <w:rFonts w:ascii="Calibri" w:hAnsi="Calibri"/>
          <w:b w:val="0"/>
          <w:sz w:val="22"/>
          <w:szCs w:val="22"/>
        </w:rPr>
        <w:t>9</w:t>
      </w:r>
    </w:p>
    <w:p w14:paraId="6DD6995A" w14:textId="77777777" w:rsidR="00513D6D" w:rsidRPr="00743225" w:rsidRDefault="00C77597">
      <w:pPr>
        <w:pStyle w:val="BodyText"/>
        <w:rPr>
          <w:rFonts w:ascii="Calibri" w:hAnsi="Calibri"/>
          <w:b w:val="0"/>
          <w:sz w:val="22"/>
          <w:szCs w:val="22"/>
        </w:rPr>
      </w:pPr>
      <w:r w:rsidRPr="00743225">
        <w:rPr>
          <w:rFonts w:ascii="Calibri" w:hAnsi="Calibri"/>
          <w:b w:val="0"/>
          <w:sz w:val="22"/>
          <w:szCs w:val="22"/>
        </w:rPr>
        <w:tab/>
      </w:r>
      <w:r w:rsidR="00DC0A27" w:rsidRPr="00743225">
        <w:rPr>
          <w:rFonts w:ascii="Calibri" w:hAnsi="Calibri"/>
          <w:sz w:val="22"/>
          <w:szCs w:val="22"/>
        </w:rPr>
        <w:t>Study Coordinator &amp; Interventionist</w:t>
      </w:r>
      <w:r w:rsidR="00513D6D" w:rsidRPr="00743225">
        <w:rPr>
          <w:rFonts w:ascii="Calibri" w:hAnsi="Calibri"/>
          <w:b w:val="0"/>
          <w:sz w:val="22"/>
          <w:szCs w:val="22"/>
        </w:rPr>
        <w:t xml:space="preserve">, University of Pittsburgh School of Medicine, </w:t>
      </w:r>
      <w:r w:rsidR="00884DCF" w:rsidRPr="00743225">
        <w:rPr>
          <w:rFonts w:ascii="Calibri" w:hAnsi="Calibri"/>
          <w:b w:val="0"/>
          <w:sz w:val="22"/>
          <w:szCs w:val="22"/>
        </w:rPr>
        <w:tab/>
      </w:r>
      <w:r w:rsidR="00513D6D" w:rsidRPr="00743225">
        <w:rPr>
          <w:rFonts w:ascii="Calibri" w:hAnsi="Calibri"/>
          <w:b w:val="0"/>
          <w:sz w:val="22"/>
          <w:szCs w:val="22"/>
        </w:rPr>
        <w:t>Department of</w:t>
      </w:r>
      <w:r w:rsidR="00943EC5" w:rsidRPr="00743225">
        <w:rPr>
          <w:rFonts w:ascii="Calibri" w:hAnsi="Calibri"/>
          <w:b w:val="0"/>
          <w:sz w:val="22"/>
          <w:szCs w:val="22"/>
        </w:rPr>
        <w:tab/>
      </w:r>
      <w:r w:rsidR="00513D6D" w:rsidRPr="00743225">
        <w:rPr>
          <w:rFonts w:ascii="Calibri" w:hAnsi="Calibri"/>
          <w:b w:val="0"/>
          <w:sz w:val="22"/>
          <w:szCs w:val="22"/>
        </w:rPr>
        <w:t>Medicine, Division of Endocrinology &amp; Metabolism</w:t>
      </w:r>
    </w:p>
    <w:p w14:paraId="5CC5FEA4" w14:textId="77777777" w:rsidR="001D575A" w:rsidRPr="00743225" w:rsidRDefault="00482DF9" w:rsidP="001D575A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Lifestyle Interventionist, IRB #010610:  Action for Health in Diabetes (“Look AHEAD” Study); Funding source:  NIH NIDDK; 2001-2012.</w:t>
      </w:r>
    </w:p>
    <w:p w14:paraId="32C6B79D" w14:textId="77777777" w:rsidR="001D575A" w:rsidRPr="00743225" w:rsidRDefault="001D575A" w:rsidP="001D575A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Diabetes Support &amp; Education National Committee member</w:t>
      </w:r>
      <w:r w:rsidR="00390ABD" w:rsidRPr="00743225">
        <w:rPr>
          <w:rFonts w:ascii="Calibri" w:hAnsi="Calibri"/>
          <w:snapToGrid w:val="0"/>
          <w:sz w:val="22"/>
          <w:szCs w:val="22"/>
        </w:rPr>
        <w:t>, 2002</w:t>
      </w:r>
    </w:p>
    <w:p w14:paraId="0C7EDA4E" w14:textId="77777777" w:rsidR="00580FDD" w:rsidRPr="00743225" w:rsidRDefault="00580FDD" w:rsidP="00580FDD">
      <w:pPr>
        <w:tabs>
          <w:tab w:val="left" w:pos="2160"/>
        </w:tabs>
        <w:autoSpaceDE w:val="0"/>
        <w:autoSpaceDN w:val="0"/>
        <w:adjustRightInd w:val="0"/>
        <w:ind w:left="2160"/>
        <w:rPr>
          <w:rFonts w:ascii="Calibri" w:hAnsi="Calibri" w:cs="Arial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 xml:space="preserve">Study Coordinator, IRB #071002374:  </w:t>
      </w:r>
      <w:r w:rsidRPr="00743225">
        <w:rPr>
          <w:rFonts w:ascii="Calibri" w:hAnsi="Calibri"/>
          <w:noProof/>
          <w:sz w:val="22"/>
          <w:szCs w:val="22"/>
        </w:rPr>
        <w:t>INternational Study of Prediction of Intra-Abdominal Adiposity and its RElationships with CardioMEtabolic Risk / Intra-Abdomin</w:t>
      </w:r>
      <w:r w:rsidR="00DC0A27" w:rsidRPr="00743225">
        <w:rPr>
          <w:rFonts w:ascii="Calibri" w:hAnsi="Calibri"/>
          <w:noProof/>
          <w:sz w:val="22"/>
          <w:szCs w:val="22"/>
        </w:rPr>
        <w:t xml:space="preserve">al Adiposity (INSPIRE ME IAA). </w:t>
      </w:r>
      <w:r w:rsidRPr="00743225">
        <w:rPr>
          <w:rFonts w:ascii="Calibri" w:hAnsi="Calibri"/>
          <w:sz w:val="22"/>
          <w:szCs w:val="22"/>
        </w:rPr>
        <w:t>Funded by sanofi-aventis U.S.</w:t>
      </w:r>
      <w:r w:rsidRPr="00743225">
        <w:rPr>
          <w:rFonts w:ascii="Calibri" w:hAnsi="Calibri"/>
          <w:b/>
          <w:sz w:val="22"/>
          <w:szCs w:val="22"/>
        </w:rPr>
        <w:t xml:space="preserve">  </w:t>
      </w:r>
    </w:p>
    <w:p w14:paraId="798994C2" w14:textId="77777777" w:rsidR="00681BE1" w:rsidRPr="00743225" w:rsidRDefault="00D45DF8" w:rsidP="00580FDD">
      <w:pPr>
        <w:pStyle w:val="BodyText"/>
        <w:ind w:left="2160"/>
        <w:rPr>
          <w:rFonts w:ascii="Calibri" w:hAnsi="Calibri"/>
          <w:b w:val="0"/>
          <w:sz w:val="22"/>
          <w:szCs w:val="22"/>
        </w:rPr>
      </w:pPr>
      <w:r w:rsidRPr="00743225">
        <w:rPr>
          <w:rFonts w:ascii="Calibri" w:hAnsi="Calibri"/>
          <w:b w:val="0"/>
          <w:sz w:val="22"/>
          <w:szCs w:val="22"/>
        </w:rPr>
        <w:t xml:space="preserve">Study Coordinator, </w:t>
      </w:r>
      <w:r w:rsidR="007F7DDA" w:rsidRPr="00743225">
        <w:rPr>
          <w:rFonts w:ascii="Calibri" w:hAnsi="Calibri"/>
          <w:b w:val="0"/>
          <w:sz w:val="22"/>
          <w:szCs w:val="22"/>
        </w:rPr>
        <w:t xml:space="preserve">IRB #0605112:  </w:t>
      </w:r>
      <w:r w:rsidRPr="00743225">
        <w:rPr>
          <w:rFonts w:ascii="Calibri" w:hAnsi="Calibri"/>
          <w:b w:val="0"/>
          <w:sz w:val="22"/>
          <w:szCs w:val="22"/>
        </w:rPr>
        <w:t>Visceral Fat reduction assessed by CT scan on rimonabant.  (VICTORIA Trial &amp;</w:t>
      </w:r>
      <w:r w:rsidR="00DC0A27" w:rsidRPr="00743225">
        <w:rPr>
          <w:rFonts w:ascii="Calibri" w:hAnsi="Calibri"/>
          <w:b w:val="0"/>
          <w:sz w:val="22"/>
          <w:szCs w:val="22"/>
        </w:rPr>
        <w:t xml:space="preserve"> Sub study). </w:t>
      </w:r>
      <w:r w:rsidRPr="00743225">
        <w:rPr>
          <w:rFonts w:ascii="Calibri" w:hAnsi="Calibri"/>
          <w:b w:val="0"/>
          <w:sz w:val="22"/>
          <w:szCs w:val="22"/>
        </w:rPr>
        <w:t>Funded by sanofi-aventis U.S.</w:t>
      </w:r>
      <w:r w:rsidR="00DC0A27" w:rsidRPr="00743225">
        <w:rPr>
          <w:rFonts w:ascii="Calibri" w:hAnsi="Calibri"/>
          <w:b w:val="0"/>
          <w:sz w:val="22"/>
          <w:szCs w:val="22"/>
        </w:rPr>
        <w:t xml:space="preserve"> </w:t>
      </w:r>
      <w:r w:rsidR="006808F9" w:rsidRPr="00743225">
        <w:rPr>
          <w:rFonts w:ascii="Calibri" w:hAnsi="Calibri"/>
          <w:b w:val="0"/>
          <w:sz w:val="22"/>
          <w:szCs w:val="22"/>
        </w:rPr>
        <w:t>2005-2008</w:t>
      </w:r>
    </w:p>
    <w:p w14:paraId="2E1CE00C" w14:textId="77777777" w:rsidR="00E85979" w:rsidRPr="00743225" w:rsidRDefault="006846FA" w:rsidP="00E85979">
      <w:pPr>
        <w:ind w:left="2160"/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lastRenderedPageBreak/>
        <w:t>Study Coordinator</w:t>
      </w:r>
      <w:r w:rsidR="005C40BD" w:rsidRPr="00743225">
        <w:rPr>
          <w:rFonts w:ascii="Calibri" w:hAnsi="Calibri"/>
          <w:snapToGrid w:val="0"/>
          <w:sz w:val="22"/>
          <w:szCs w:val="22"/>
        </w:rPr>
        <w:t>, IRB</w:t>
      </w:r>
      <w:r w:rsidR="00733BEC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="005C40BD" w:rsidRPr="00743225">
        <w:rPr>
          <w:rFonts w:ascii="Calibri" w:hAnsi="Calibri"/>
          <w:snapToGrid w:val="0"/>
          <w:sz w:val="22"/>
          <w:szCs w:val="22"/>
        </w:rPr>
        <w:t xml:space="preserve">#0411114: </w:t>
      </w:r>
      <w:r w:rsidR="00E85979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="00E85979" w:rsidRPr="00743225">
        <w:rPr>
          <w:rFonts w:ascii="Calibri" w:hAnsi="Calibri"/>
          <w:sz w:val="22"/>
          <w:szCs w:val="22"/>
        </w:rPr>
        <w:t>Evaluation of the mechanism by which DPP-4 inhibition improves glucose homeostasis in type 2 diabetes mellitus; Funding source:  Novartis Pharmaceuticals</w:t>
      </w:r>
      <w:r w:rsidR="00D45DF8" w:rsidRPr="00743225">
        <w:rPr>
          <w:rFonts w:ascii="Calibri" w:hAnsi="Calibri"/>
          <w:sz w:val="22"/>
          <w:szCs w:val="22"/>
        </w:rPr>
        <w:t>; 2005-2006.</w:t>
      </w:r>
    </w:p>
    <w:p w14:paraId="24CBF2B8" w14:textId="77777777" w:rsidR="00D45DF8" w:rsidRPr="00743225" w:rsidRDefault="00D45DF8" w:rsidP="00733BEC">
      <w:pPr>
        <w:ind w:left="2160"/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 xml:space="preserve">Lifestyle Interventionist &amp; </w:t>
      </w:r>
      <w:r w:rsidR="00733BEC" w:rsidRPr="00743225">
        <w:rPr>
          <w:rFonts w:ascii="Calibri" w:hAnsi="Calibri"/>
          <w:sz w:val="22"/>
          <w:szCs w:val="22"/>
        </w:rPr>
        <w:t xml:space="preserve">Intervention </w:t>
      </w:r>
      <w:r w:rsidRPr="00743225">
        <w:rPr>
          <w:rFonts w:ascii="Calibri" w:hAnsi="Calibri"/>
          <w:sz w:val="22"/>
          <w:szCs w:val="22"/>
        </w:rPr>
        <w:t xml:space="preserve">Coordinator; R01, </w:t>
      </w:r>
      <w:r w:rsidR="00D320BF" w:rsidRPr="00743225">
        <w:rPr>
          <w:rFonts w:ascii="Calibri" w:hAnsi="Calibri"/>
          <w:sz w:val="22"/>
          <w:szCs w:val="22"/>
        </w:rPr>
        <w:t>IRB # 980250:  Effects of Obes</w:t>
      </w:r>
      <w:r w:rsidR="00DC0A27" w:rsidRPr="00743225">
        <w:rPr>
          <w:rFonts w:ascii="Calibri" w:hAnsi="Calibri"/>
          <w:sz w:val="22"/>
          <w:szCs w:val="22"/>
        </w:rPr>
        <w:t xml:space="preserve">ity on Muscle FFA Utilization. </w:t>
      </w:r>
      <w:r w:rsidR="00C77597" w:rsidRPr="00743225">
        <w:rPr>
          <w:rFonts w:ascii="Calibri" w:hAnsi="Calibri"/>
          <w:sz w:val="22"/>
          <w:szCs w:val="22"/>
        </w:rPr>
        <w:t>Funding source:  NIH NIDDK, 2001-2002.</w:t>
      </w:r>
    </w:p>
    <w:p w14:paraId="3F2B45D3" w14:textId="77777777" w:rsidR="006846FA" w:rsidRPr="00743225" w:rsidRDefault="00D45DF8" w:rsidP="006808F9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Lifestyle Interventionist:  Diabetes Orlistat Intervention Trial, 2001-2002.</w:t>
      </w:r>
      <w:r w:rsidR="00C77597" w:rsidRPr="00743225">
        <w:rPr>
          <w:rFonts w:ascii="Calibri" w:hAnsi="Calibri"/>
          <w:snapToGrid w:val="0"/>
          <w:sz w:val="22"/>
          <w:szCs w:val="22"/>
        </w:rPr>
        <w:t xml:space="preserve">  Funded by Roche Pharmaceuticals.</w:t>
      </w:r>
    </w:p>
    <w:p w14:paraId="7A228657" w14:textId="77777777" w:rsidR="006808F9" w:rsidRPr="00743225" w:rsidRDefault="006808F9" w:rsidP="006808F9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</w:p>
    <w:p w14:paraId="1988BDE1" w14:textId="77777777" w:rsidR="006808F9" w:rsidRPr="00743225" w:rsidRDefault="006808F9" w:rsidP="006808F9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Student preceptor</w:t>
      </w:r>
      <w:r w:rsidR="00AC08C1" w:rsidRPr="00743225">
        <w:rPr>
          <w:rFonts w:ascii="Calibri" w:hAnsi="Calibri"/>
          <w:snapToGrid w:val="0"/>
          <w:sz w:val="22"/>
          <w:szCs w:val="22"/>
        </w:rPr>
        <w:t xml:space="preserve"> for nutrition research rotation or o</w:t>
      </w:r>
      <w:r w:rsidR="004377FE" w:rsidRPr="00743225">
        <w:rPr>
          <w:rFonts w:ascii="Calibri" w:hAnsi="Calibri"/>
          <w:snapToGrid w:val="0"/>
          <w:sz w:val="22"/>
          <w:szCs w:val="22"/>
        </w:rPr>
        <w:t>bservation for students from</w:t>
      </w:r>
      <w:r w:rsidR="00AC08C1" w:rsidRPr="00743225">
        <w:rPr>
          <w:rFonts w:ascii="Calibri" w:hAnsi="Calibri"/>
          <w:snapToGrid w:val="0"/>
          <w:sz w:val="22"/>
          <w:szCs w:val="22"/>
        </w:rPr>
        <w:t>:</w:t>
      </w:r>
    </w:p>
    <w:p w14:paraId="2DE92766" w14:textId="77777777" w:rsidR="00AC08C1" w:rsidRPr="00743225" w:rsidRDefault="00D55C5C" w:rsidP="00390ABD">
      <w:pPr>
        <w:tabs>
          <w:tab w:val="left" w:pos="1440"/>
        </w:tabs>
        <w:ind w:left="3240" w:hanging="3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University of Pittsburgh Coordinated Masters </w:t>
      </w:r>
      <w:r w:rsidR="00BB2F9A" w:rsidRPr="00743225">
        <w:rPr>
          <w:rFonts w:ascii="Calibri" w:hAnsi="Calibri"/>
          <w:snapToGrid w:val="0"/>
          <w:sz w:val="22"/>
          <w:szCs w:val="22"/>
        </w:rPr>
        <w:t>in</w:t>
      </w:r>
      <w:r w:rsidRPr="00743225">
        <w:rPr>
          <w:rFonts w:ascii="Calibri" w:hAnsi="Calibri"/>
          <w:snapToGrid w:val="0"/>
          <w:sz w:val="22"/>
          <w:szCs w:val="22"/>
        </w:rPr>
        <w:t xml:space="preserve"> Dietetics Program, </w:t>
      </w:r>
      <w:r w:rsidR="00AC08C1" w:rsidRPr="00743225">
        <w:rPr>
          <w:rFonts w:ascii="Calibri" w:hAnsi="Calibri"/>
          <w:snapToGrid w:val="0"/>
          <w:sz w:val="22"/>
          <w:szCs w:val="22"/>
        </w:rPr>
        <w:t>Coordinated Program in Dietetics</w:t>
      </w:r>
      <w:r w:rsidRPr="00743225">
        <w:rPr>
          <w:rFonts w:ascii="Calibri" w:hAnsi="Calibri"/>
          <w:snapToGrid w:val="0"/>
          <w:sz w:val="22"/>
          <w:szCs w:val="22"/>
        </w:rPr>
        <w:t xml:space="preserve"> an</w:t>
      </w:r>
      <w:r w:rsidR="00A30ECA" w:rsidRPr="00743225">
        <w:rPr>
          <w:rFonts w:ascii="Calibri" w:hAnsi="Calibri"/>
          <w:snapToGrid w:val="0"/>
          <w:sz w:val="22"/>
          <w:szCs w:val="22"/>
        </w:rPr>
        <w:t>d Didactic Program in Dietetics</w:t>
      </w:r>
    </w:p>
    <w:p w14:paraId="6499328B" w14:textId="77777777" w:rsidR="00AC08C1" w:rsidRPr="00743225" w:rsidRDefault="00AC08C1" w:rsidP="006808F9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Adagio Health Care Dietetic Internship</w:t>
      </w:r>
    </w:p>
    <w:p w14:paraId="6434EB11" w14:textId="77777777" w:rsidR="00AC08C1" w:rsidRPr="00743225" w:rsidRDefault="00AC08C1" w:rsidP="006808F9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UPMC Shadyside Dietetic Internship</w:t>
      </w:r>
    </w:p>
    <w:p w14:paraId="5D2ACC95" w14:textId="77777777" w:rsidR="00A30ECA" w:rsidRPr="00743225" w:rsidRDefault="00A30ECA" w:rsidP="006808F9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="00390ABD" w:rsidRPr="00743225">
        <w:rPr>
          <w:rFonts w:ascii="Calibri" w:hAnsi="Calibri"/>
          <w:snapToGrid w:val="0"/>
          <w:sz w:val="22"/>
          <w:szCs w:val="22"/>
        </w:rPr>
        <w:t>Ashland College</w:t>
      </w:r>
    </w:p>
    <w:p w14:paraId="4DF74F10" w14:textId="77777777" w:rsidR="00390ABD" w:rsidRPr="00743225" w:rsidRDefault="00390ABD" w:rsidP="006808F9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University of Delaware</w:t>
      </w:r>
    </w:p>
    <w:p w14:paraId="23A0F7F9" w14:textId="77777777" w:rsidR="00390ABD" w:rsidRPr="00743225" w:rsidRDefault="00390ABD" w:rsidP="006808F9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</w:p>
    <w:p w14:paraId="7155D928" w14:textId="77777777" w:rsidR="006808F9" w:rsidRPr="00743225" w:rsidRDefault="006808F9" w:rsidP="006808F9">
      <w:pPr>
        <w:tabs>
          <w:tab w:val="left" w:pos="1440"/>
        </w:tabs>
        <w:ind w:left="2160"/>
        <w:rPr>
          <w:rFonts w:ascii="Calibri" w:hAnsi="Calibri"/>
          <w:snapToGrid w:val="0"/>
          <w:sz w:val="22"/>
          <w:szCs w:val="22"/>
        </w:rPr>
      </w:pPr>
    </w:p>
    <w:p w14:paraId="0578BB3C" w14:textId="77777777" w:rsidR="00513D6D" w:rsidRPr="00743225" w:rsidRDefault="00513D6D">
      <w:pPr>
        <w:tabs>
          <w:tab w:val="left" w:pos="144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August, 2000 to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b/>
          <w:snapToGrid w:val="0"/>
          <w:sz w:val="22"/>
          <w:szCs w:val="22"/>
        </w:rPr>
        <w:t>Diabetes Disease Management Coordinator</w:t>
      </w:r>
      <w:r w:rsidRPr="00743225">
        <w:rPr>
          <w:rFonts w:ascii="Calibri" w:hAnsi="Calibri"/>
          <w:snapToGrid w:val="0"/>
          <w:sz w:val="22"/>
          <w:szCs w:val="22"/>
        </w:rPr>
        <w:t>, Heritage Valley Health</w:t>
      </w:r>
      <w:r w:rsidR="00733BEC" w:rsidRPr="00743225">
        <w:rPr>
          <w:rFonts w:ascii="Calibri" w:hAnsi="Calibri"/>
          <w:snapToGrid w:val="0"/>
          <w:sz w:val="22"/>
          <w:szCs w:val="22"/>
        </w:rPr>
        <w:t xml:space="preserve"> System,</w:t>
      </w:r>
    </w:p>
    <w:p w14:paraId="03B3AF43" w14:textId="77777777" w:rsidR="00513D6D" w:rsidRPr="00743225" w:rsidRDefault="00733BEC">
      <w:pPr>
        <w:tabs>
          <w:tab w:val="left" w:pos="144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December 2000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513D6D" w:rsidRPr="00743225">
        <w:rPr>
          <w:rFonts w:ascii="Calibri" w:hAnsi="Calibri"/>
          <w:snapToGrid w:val="0"/>
          <w:sz w:val="22"/>
          <w:szCs w:val="22"/>
        </w:rPr>
        <w:t>Department of Case Management</w:t>
      </w:r>
    </w:p>
    <w:p w14:paraId="1F57553D" w14:textId="77777777" w:rsidR="00513D6D" w:rsidRPr="00743225" w:rsidRDefault="00513D6D">
      <w:pPr>
        <w:tabs>
          <w:tab w:val="left" w:pos="1440"/>
        </w:tabs>
        <w:rPr>
          <w:rFonts w:ascii="Calibri" w:hAnsi="Calibri"/>
          <w:b/>
          <w:snapToGrid w:val="0"/>
          <w:sz w:val="22"/>
          <w:szCs w:val="22"/>
        </w:rPr>
      </w:pPr>
    </w:p>
    <w:p w14:paraId="746DCBF7" w14:textId="77777777" w:rsidR="00513D6D" w:rsidRPr="00743225" w:rsidRDefault="00513D6D">
      <w:pPr>
        <w:tabs>
          <w:tab w:val="left" w:pos="144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June, 1999 to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b/>
          <w:snapToGrid w:val="0"/>
          <w:sz w:val="22"/>
          <w:szCs w:val="22"/>
        </w:rPr>
        <w:t>Nutrition Outcomes Clinical Specialist</w:t>
      </w:r>
      <w:r w:rsidRPr="00743225">
        <w:rPr>
          <w:rFonts w:ascii="Calibri" w:hAnsi="Calibri"/>
          <w:snapToGrid w:val="0"/>
          <w:sz w:val="22"/>
          <w:szCs w:val="22"/>
        </w:rPr>
        <w:t>, Heritage Valley</w:t>
      </w:r>
      <w:r w:rsidR="00C51486" w:rsidRPr="00743225">
        <w:rPr>
          <w:rFonts w:ascii="Calibri" w:hAnsi="Calibri"/>
          <w:snapToGrid w:val="0"/>
          <w:sz w:val="22"/>
          <w:szCs w:val="22"/>
        </w:rPr>
        <w:t xml:space="preserve"> Health System,</w:t>
      </w:r>
    </w:p>
    <w:p w14:paraId="3336B586" w14:textId="77777777" w:rsidR="00513D6D" w:rsidRPr="00743225" w:rsidRDefault="00513D6D">
      <w:pPr>
        <w:tabs>
          <w:tab w:val="left" w:pos="144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August, 2000</w:t>
      </w:r>
      <w:r w:rsidRPr="00743225">
        <w:rPr>
          <w:rFonts w:ascii="Calibri" w:hAnsi="Calibri"/>
          <w:snapToGrid w:val="0"/>
          <w:sz w:val="22"/>
          <w:szCs w:val="22"/>
        </w:rPr>
        <w:tab/>
        <w:t>Department of Dietetics</w:t>
      </w:r>
    </w:p>
    <w:p w14:paraId="54DE93A5" w14:textId="77777777" w:rsidR="00513D6D" w:rsidRPr="00743225" w:rsidRDefault="00513D6D">
      <w:pPr>
        <w:tabs>
          <w:tab w:val="left" w:pos="1440"/>
          <w:tab w:val="left" w:pos="180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>Outpatient Nutrition Clinic</w:t>
      </w:r>
    </w:p>
    <w:p w14:paraId="79D30318" w14:textId="77777777" w:rsidR="00513D6D" w:rsidRPr="00743225" w:rsidRDefault="00513D6D">
      <w:pPr>
        <w:tabs>
          <w:tab w:val="left" w:pos="1440"/>
          <w:tab w:val="left" w:pos="180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>High Risk Pregnancy Disease Management Program Dietitian</w:t>
      </w:r>
    </w:p>
    <w:p w14:paraId="2F2AADF9" w14:textId="77777777" w:rsidR="00513D6D" w:rsidRPr="00743225" w:rsidRDefault="00513D6D">
      <w:pPr>
        <w:tabs>
          <w:tab w:val="left" w:pos="1440"/>
          <w:tab w:val="left" w:pos="180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>Instructor, Healthy Living with Diabetes, 1997-</w:t>
      </w:r>
      <w:r w:rsidR="00733BEC" w:rsidRPr="00743225">
        <w:rPr>
          <w:rFonts w:ascii="Calibri" w:hAnsi="Calibri"/>
          <w:snapToGrid w:val="0"/>
          <w:sz w:val="22"/>
          <w:szCs w:val="22"/>
        </w:rPr>
        <w:t>2000</w:t>
      </w:r>
    </w:p>
    <w:p w14:paraId="136105D9" w14:textId="77777777" w:rsidR="00513D6D" w:rsidRPr="00743225" w:rsidRDefault="00513D6D">
      <w:pPr>
        <w:tabs>
          <w:tab w:val="left" w:pos="1440"/>
          <w:tab w:val="left" w:pos="180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>Preceptor,</w:t>
      </w:r>
      <w:r w:rsidR="0003157C" w:rsidRPr="00743225">
        <w:rPr>
          <w:rFonts w:ascii="Calibri" w:hAnsi="Calibri"/>
          <w:snapToGrid w:val="0"/>
          <w:sz w:val="22"/>
          <w:szCs w:val="22"/>
        </w:rPr>
        <w:t xml:space="preserve"> Family Health Council Dietetic</w:t>
      </w:r>
      <w:r w:rsidRPr="00743225">
        <w:rPr>
          <w:rFonts w:ascii="Calibri" w:hAnsi="Calibri"/>
          <w:snapToGrid w:val="0"/>
          <w:sz w:val="22"/>
          <w:szCs w:val="22"/>
        </w:rPr>
        <w:t xml:space="preserve"> Intern</w:t>
      </w:r>
      <w:r w:rsidR="0003157C" w:rsidRPr="00743225">
        <w:rPr>
          <w:rFonts w:ascii="Calibri" w:hAnsi="Calibri"/>
          <w:snapToGrid w:val="0"/>
          <w:sz w:val="22"/>
          <w:szCs w:val="22"/>
        </w:rPr>
        <w:t>ship</w:t>
      </w:r>
      <w:r w:rsidRPr="00743225">
        <w:rPr>
          <w:rFonts w:ascii="Calibri" w:hAnsi="Calibri"/>
          <w:snapToGrid w:val="0"/>
          <w:sz w:val="22"/>
          <w:szCs w:val="22"/>
        </w:rPr>
        <w:t>, 1998-2000</w:t>
      </w:r>
    </w:p>
    <w:p w14:paraId="0C2A07E3" w14:textId="77777777" w:rsidR="00513D6D" w:rsidRPr="00743225" w:rsidRDefault="00513D6D">
      <w:pPr>
        <w:tabs>
          <w:tab w:val="left" w:pos="1440"/>
          <w:tab w:val="left" w:pos="1800"/>
        </w:tabs>
        <w:rPr>
          <w:rFonts w:ascii="Calibri" w:hAnsi="Calibri"/>
          <w:snapToGrid w:val="0"/>
          <w:sz w:val="22"/>
          <w:szCs w:val="22"/>
        </w:rPr>
      </w:pPr>
    </w:p>
    <w:p w14:paraId="437D4FD4" w14:textId="77777777" w:rsidR="00513D6D" w:rsidRPr="00743225" w:rsidRDefault="00513D6D">
      <w:pPr>
        <w:tabs>
          <w:tab w:val="left" w:pos="144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1994 to 1999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b/>
          <w:snapToGrid w:val="0"/>
          <w:sz w:val="22"/>
          <w:szCs w:val="22"/>
        </w:rPr>
        <w:t>Clinical Dietitian</w:t>
      </w:r>
      <w:r w:rsidRPr="00743225">
        <w:rPr>
          <w:rFonts w:ascii="Calibri" w:hAnsi="Calibri"/>
          <w:snapToGrid w:val="0"/>
          <w:sz w:val="22"/>
          <w:szCs w:val="22"/>
        </w:rPr>
        <w:t>, Heritage Valley Health System</w:t>
      </w:r>
      <w:r w:rsidR="00580FDD" w:rsidRPr="00743225">
        <w:rPr>
          <w:rFonts w:ascii="Calibri" w:hAnsi="Calibri"/>
          <w:snapToGrid w:val="0"/>
          <w:sz w:val="22"/>
          <w:szCs w:val="22"/>
        </w:rPr>
        <w:t>,</w:t>
      </w:r>
      <w:r w:rsidRPr="00743225">
        <w:rPr>
          <w:rFonts w:ascii="Calibri" w:hAnsi="Calibri"/>
          <w:snapToGrid w:val="0"/>
          <w:sz w:val="22"/>
          <w:szCs w:val="22"/>
        </w:rPr>
        <w:t xml:space="preserve"> Department of Dietetics</w:t>
      </w:r>
    </w:p>
    <w:p w14:paraId="396C52FB" w14:textId="77777777" w:rsidR="00513D6D" w:rsidRPr="00743225" w:rsidRDefault="00513D6D">
      <w:pPr>
        <w:tabs>
          <w:tab w:val="left" w:pos="1440"/>
          <w:tab w:val="left" w:pos="180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>Inpatient care:  CardioPulmonary, Psychatric Services, Maternal Child Health</w:t>
      </w:r>
    </w:p>
    <w:p w14:paraId="0BB82E4B" w14:textId="77777777" w:rsidR="00513D6D" w:rsidRPr="00743225" w:rsidRDefault="00513D6D">
      <w:pPr>
        <w:tabs>
          <w:tab w:val="left" w:pos="1440"/>
          <w:tab w:val="left" w:pos="180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>Preceptor,</w:t>
      </w:r>
      <w:r w:rsidR="0003157C" w:rsidRPr="00743225">
        <w:rPr>
          <w:rFonts w:ascii="Calibri" w:hAnsi="Calibri"/>
          <w:snapToGrid w:val="0"/>
          <w:sz w:val="22"/>
          <w:szCs w:val="22"/>
        </w:rPr>
        <w:t xml:space="preserve"> Family Health Council Dietetic</w:t>
      </w:r>
      <w:r w:rsidRPr="00743225">
        <w:rPr>
          <w:rFonts w:ascii="Calibri" w:hAnsi="Calibri"/>
          <w:snapToGrid w:val="0"/>
          <w:sz w:val="22"/>
          <w:szCs w:val="22"/>
        </w:rPr>
        <w:t xml:space="preserve"> Intern</w:t>
      </w:r>
      <w:r w:rsidR="0003157C" w:rsidRPr="00743225">
        <w:rPr>
          <w:rFonts w:ascii="Calibri" w:hAnsi="Calibri"/>
          <w:snapToGrid w:val="0"/>
          <w:sz w:val="22"/>
          <w:szCs w:val="22"/>
        </w:rPr>
        <w:t>ship</w:t>
      </w:r>
      <w:r w:rsidRPr="00743225">
        <w:rPr>
          <w:rFonts w:ascii="Calibri" w:hAnsi="Calibri"/>
          <w:snapToGrid w:val="0"/>
          <w:sz w:val="22"/>
          <w:szCs w:val="22"/>
        </w:rPr>
        <w:t>, 1998-</w:t>
      </w:r>
      <w:r w:rsidR="0003157C" w:rsidRPr="00743225">
        <w:rPr>
          <w:rFonts w:ascii="Calibri" w:hAnsi="Calibri"/>
          <w:snapToGrid w:val="0"/>
          <w:sz w:val="22"/>
          <w:szCs w:val="22"/>
        </w:rPr>
        <w:t>2000</w:t>
      </w:r>
    </w:p>
    <w:p w14:paraId="33D4B52F" w14:textId="77777777" w:rsidR="00513D6D" w:rsidRPr="00743225" w:rsidRDefault="00513D6D">
      <w:pPr>
        <w:pStyle w:val="BodyTextIndent"/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>Preceptor, Youngstown State University Coordinated Program in Dietetics Student, 1998</w:t>
      </w:r>
    </w:p>
    <w:p w14:paraId="02379FEC" w14:textId="77777777" w:rsidR="00513D6D" w:rsidRPr="00743225" w:rsidRDefault="00513D6D" w:rsidP="0003157C">
      <w:pPr>
        <w:tabs>
          <w:tab w:val="left" w:pos="1440"/>
          <w:tab w:val="left" w:pos="1800"/>
        </w:tabs>
        <w:ind w:left="180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Instructor, Healthy Living with Diabetes, </w:t>
      </w:r>
      <w:r w:rsidR="0003157C" w:rsidRPr="00743225">
        <w:rPr>
          <w:rFonts w:ascii="Calibri" w:hAnsi="Calibri"/>
          <w:snapToGrid w:val="0"/>
          <w:sz w:val="22"/>
          <w:szCs w:val="22"/>
        </w:rPr>
        <w:t xml:space="preserve">(Diabetes self management training program) </w:t>
      </w:r>
      <w:r w:rsidRPr="00743225">
        <w:rPr>
          <w:rFonts w:ascii="Calibri" w:hAnsi="Calibri"/>
          <w:snapToGrid w:val="0"/>
          <w:sz w:val="22"/>
          <w:szCs w:val="22"/>
        </w:rPr>
        <w:t>1997-</w:t>
      </w:r>
    </w:p>
    <w:p w14:paraId="2AFEDE07" w14:textId="77777777" w:rsidR="00513D6D" w:rsidRPr="00743225" w:rsidRDefault="00513D6D">
      <w:pPr>
        <w:pStyle w:val="BodyTextIndent"/>
        <w:tabs>
          <w:tab w:val="left" w:pos="1440"/>
        </w:tabs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>Instructor, LEAN (Lifestyles, Exercise, Attitudes, Nutrition) Weight Group, 1997</w:t>
      </w:r>
    </w:p>
    <w:p w14:paraId="0E987C5A" w14:textId="77777777" w:rsidR="00513D6D" w:rsidRPr="00743225" w:rsidRDefault="00513D6D">
      <w:pPr>
        <w:tabs>
          <w:tab w:val="left" w:pos="1440"/>
          <w:tab w:val="left" w:pos="180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>Outpatient eating disorders nutrition counseling, 1994-</w:t>
      </w:r>
    </w:p>
    <w:p w14:paraId="0AE74FF5" w14:textId="77777777" w:rsidR="00513D6D" w:rsidRPr="00743225" w:rsidRDefault="00513D6D">
      <w:pPr>
        <w:pStyle w:val="BodyTextIndent"/>
        <w:tabs>
          <w:tab w:val="left" w:pos="1440"/>
        </w:tabs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>Field Faculty &amp; Preceptor, University of Pittsburgh CUP in Dietetics, 1994 &amp; 1995</w:t>
      </w:r>
      <w:r w:rsidR="001B52DD" w:rsidRPr="00743225">
        <w:rPr>
          <w:rFonts w:ascii="Calibri" w:hAnsi="Calibri"/>
          <w:sz w:val="22"/>
          <w:szCs w:val="22"/>
        </w:rPr>
        <w:t xml:space="preserve">, Family Health Council internship, </w:t>
      </w:r>
    </w:p>
    <w:p w14:paraId="66F31383" w14:textId="77777777" w:rsidR="00513D6D" w:rsidRPr="00743225" w:rsidRDefault="00513D6D">
      <w:pPr>
        <w:pStyle w:val="BodyTextIndent"/>
        <w:tabs>
          <w:tab w:val="left" w:pos="1440"/>
        </w:tabs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>Cardiac Rehabilitation Program instructor</w:t>
      </w:r>
    </w:p>
    <w:p w14:paraId="16407A8F" w14:textId="77777777" w:rsidR="00EC766B" w:rsidRPr="00743225" w:rsidRDefault="00EC766B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</w:p>
    <w:p w14:paraId="42AA7DFD" w14:textId="77777777" w:rsidR="00513D6D" w:rsidRPr="00743225" w:rsidRDefault="00513D6D" w:rsidP="00580FDD">
      <w:pPr>
        <w:tabs>
          <w:tab w:val="left" w:pos="144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1988-1994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b/>
          <w:snapToGrid w:val="0"/>
          <w:sz w:val="22"/>
          <w:szCs w:val="22"/>
        </w:rPr>
        <w:t>Dietitian-Coordinator</w:t>
      </w:r>
      <w:r w:rsidRPr="00743225">
        <w:rPr>
          <w:rFonts w:ascii="Calibri" w:hAnsi="Calibri"/>
          <w:snapToGrid w:val="0"/>
          <w:sz w:val="22"/>
          <w:szCs w:val="22"/>
        </w:rPr>
        <w:t xml:space="preserve">, University of Pittsburgh School of Medicine, </w:t>
      </w:r>
      <w:r w:rsidR="00580FDD" w:rsidRPr="00743225">
        <w:rPr>
          <w:rFonts w:ascii="Calibri" w:hAnsi="Calibri"/>
          <w:snapToGrid w:val="0"/>
          <w:sz w:val="22"/>
          <w:szCs w:val="22"/>
        </w:rPr>
        <w:t xml:space="preserve">Department of Medicine, Division of </w:t>
      </w:r>
      <w:r w:rsidRPr="00743225">
        <w:rPr>
          <w:rFonts w:ascii="Calibri" w:hAnsi="Calibri"/>
          <w:snapToGrid w:val="0"/>
          <w:sz w:val="22"/>
          <w:szCs w:val="22"/>
        </w:rPr>
        <w:t>Pulmonary, Allergy and Critical Care Medicine</w:t>
      </w:r>
    </w:p>
    <w:p w14:paraId="21B03C09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>Project coordinator:</w:t>
      </w:r>
      <w:r w:rsidR="00580FDD" w:rsidRPr="00743225">
        <w:rPr>
          <w:rFonts w:ascii="Calibri" w:hAnsi="Calibri"/>
          <w:snapToGrid w:val="0"/>
          <w:sz w:val="22"/>
          <w:szCs w:val="22"/>
        </w:rPr>
        <w:t xml:space="preserve">  </w:t>
      </w:r>
      <w:r w:rsidRPr="00743225">
        <w:rPr>
          <w:rFonts w:ascii="Calibri" w:hAnsi="Calibri"/>
          <w:snapToGrid w:val="0"/>
          <w:sz w:val="22"/>
          <w:szCs w:val="22"/>
        </w:rPr>
        <w:t xml:space="preserve">Emphysema:  physiologic </w:t>
      </w:r>
      <w:r w:rsidR="000F4772" w:rsidRPr="00743225">
        <w:rPr>
          <w:rFonts w:ascii="Calibri" w:hAnsi="Calibri"/>
          <w:snapToGrid w:val="0"/>
          <w:sz w:val="22"/>
          <w:szCs w:val="22"/>
        </w:rPr>
        <w:t>effects of nutritional support.</w:t>
      </w:r>
    </w:p>
    <w:p w14:paraId="00FBF90B" w14:textId="77777777" w:rsidR="00513D6D" w:rsidRPr="00743225" w:rsidRDefault="00D45DF8" w:rsidP="00943EC5">
      <w:pPr>
        <w:tabs>
          <w:tab w:val="left" w:pos="1440"/>
          <w:tab w:val="left" w:pos="1890"/>
        </w:tabs>
        <w:ind w:left="189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Funded by </w:t>
      </w:r>
      <w:r w:rsidR="00EC766B" w:rsidRPr="00743225">
        <w:rPr>
          <w:rFonts w:ascii="Calibri" w:hAnsi="Calibri"/>
          <w:snapToGrid w:val="0"/>
          <w:sz w:val="22"/>
          <w:szCs w:val="22"/>
        </w:rPr>
        <w:t>NIH/NHLBI</w:t>
      </w:r>
      <w:r w:rsidRPr="00743225">
        <w:rPr>
          <w:rFonts w:ascii="Calibri" w:hAnsi="Calibri"/>
          <w:snapToGrid w:val="0"/>
          <w:sz w:val="22"/>
          <w:szCs w:val="22"/>
        </w:rPr>
        <w:t>.</w:t>
      </w:r>
      <w:r w:rsidR="00580FDD" w:rsidRPr="00743225">
        <w:rPr>
          <w:rFonts w:ascii="Calibri" w:hAnsi="Calibri"/>
          <w:snapToGrid w:val="0"/>
          <w:sz w:val="22"/>
          <w:szCs w:val="22"/>
        </w:rPr>
        <w:t xml:space="preserve"> 1988-1994:</w:t>
      </w:r>
    </w:p>
    <w:p w14:paraId="5D8DD151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580FDD" w:rsidRPr="00743225">
        <w:rPr>
          <w:rFonts w:ascii="Calibri" w:hAnsi="Calibri"/>
          <w:snapToGrid w:val="0"/>
          <w:sz w:val="22"/>
          <w:szCs w:val="22"/>
        </w:rPr>
        <w:t xml:space="preserve">Project coordinator:  </w:t>
      </w:r>
      <w:r w:rsidRPr="00743225">
        <w:rPr>
          <w:rFonts w:ascii="Calibri" w:hAnsi="Calibri"/>
          <w:snapToGrid w:val="0"/>
          <w:sz w:val="22"/>
          <w:szCs w:val="22"/>
        </w:rPr>
        <w:t>The role of cytokines in the pathogenesi</w:t>
      </w:r>
      <w:r w:rsidR="00580FDD" w:rsidRPr="00743225">
        <w:rPr>
          <w:rFonts w:ascii="Calibri" w:hAnsi="Calibri"/>
          <w:snapToGrid w:val="0"/>
          <w:sz w:val="22"/>
          <w:szCs w:val="22"/>
        </w:rPr>
        <w:t xml:space="preserve">s of weight loss in COPD </w:t>
      </w:r>
      <w:r w:rsidR="00580FDD" w:rsidRPr="00743225">
        <w:rPr>
          <w:rFonts w:ascii="Calibri" w:hAnsi="Calibri"/>
          <w:snapToGrid w:val="0"/>
          <w:sz w:val="22"/>
          <w:szCs w:val="22"/>
        </w:rPr>
        <w:tab/>
      </w:r>
      <w:r w:rsidR="00580FDD" w:rsidRPr="00743225">
        <w:rPr>
          <w:rFonts w:ascii="Calibri" w:hAnsi="Calibri"/>
          <w:snapToGrid w:val="0"/>
          <w:sz w:val="22"/>
          <w:szCs w:val="22"/>
        </w:rPr>
        <w:tab/>
      </w:r>
      <w:r w:rsidR="00580FDD" w:rsidRPr="00743225">
        <w:rPr>
          <w:rFonts w:ascii="Calibri" w:hAnsi="Calibri"/>
          <w:snapToGrid w:val="0"/>
          <w:sz w:val="22"/>
          <w:szCs w:val="22"/>
        </w:rPr>
        <w:tab/>
        <w:t>patients.</w:t>
      </w:r>
      <w:r w:rsidR="00DC0A27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="00D45DF8" w:rsidRPr="00743225">
        <w:rPr>
          <w:rFonts w:ascii="Calibri" w:hAnsi="Calibri"/>
          <w:snapToGrid w:val="0"/>
          <w:sz w:val="22"/>
          <w:szCs w:val="22"/>
        </w:rPr>
        <w:t>Funded by</w:t>
      </w:r>
      <w:r w:rsidR="00EC766B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Pr="00743225">
        <w:rPr>
          <w:rFonts w:ascii="Calibri" w:hAnsi="Calibri"/>
          <w:snapToGrid w:val="0"/>
          <w:sz w:val="22"/>
          <w:szCs w:val="22"/>
        </w:rPr>
        <w:t>Ross Labs.</w:t>
      </w:r>
      <w:r w:rsidR="00580FDD" w:rsidRPr="00743225">
        <w:rPr>
          <w:rFonts w:ascii="Calibri" w:hAnsi="Calibri"/>
          <w:snapToGrid w:val="0"/>
          <w:sz w:val="22"/>
          <w:szCs w:val="22"/>
        </w:rPr>
        <w:t xml:space="preserve"> 1992-1994:</w:t>
      </w:r>
    </w:p>
    <w:p w14:paraId="24A404B8" w14:textId="77777777" w:rsidR="00513D6D" w:rsidRPr="00743225" w:rsidRDefault="00580FDD" w:rsidP="000F4772">
      <w:pPr>
        <w:tabs>
          <w:tab w:val="left" w:pos="1440"/>
          <w:tab w:val="left" w:pos="1890"/>
        </w:tabs>
        <w:ind w:left="189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lastRenderedPageBreak/>
        <w:t xml:space="preserve">Project coordinator:  </w:t>
      </w:r>
      <w:r w:rsidR="00513D6D" w:rsidRPr="00743225">
        <w:rPr>
          <w:rFonts w:ascii="Calibri" w:hAnsi="Calibri"/>
          <w:snapToGrid w:val="0"/>
          <w:sz w:val="22"/>
          <w:szCs w:val="22"/>
        </w:rPr>
        <w:t>The role of supplemental IGF-1 an</w:t>
      </w:r>
      <w:r w:rsidRPr="00743225">
        <w:rPr>
          <w:rFonts w:ascii="Calibri" w:hAnsi="Calibri"/>
          <w:snapToGrid w:val="0"/>
          <w:sz w:val="22"/>
          <w:szCs w:val="22"/>
        </w:rPr>
        <w:t xml:space="preserve">d exercise training in </w:t>
      </w:r>
      <w:r w:rsidR="000F4772" w:rsidRPr="00743225">
        <w:rPr>
          <w:rFonts w:ascii="Calibri" w:hAnsi="Calibri"/>
          <w:snapToGrid w:val="0"/>
          <w:sz w:val="22"/>
          <w:szCs w:val="22"/>
        </w:rPr>
        <w:t xml:space="preserve">COPD </w:t>
      </w:r>
      <w:r w:rsidR="00513D6D" w:rsidRPr="00743225">
        <w:rPr>
          <w:rFonts w:ascii="Calibri" w:hAnsi="Calibri"/>
          <w:snapToGrid w:val="0"/>
          <w:sz w:val="22"/>
          <w:szCs w:val="22"/>
        </w:rPr>
        <w:t>patients with reduced lean body mass</w:t>
      </w:r>
      <w:r w:rsidR="00DC0A27" w:rsidRPr="00743225">
        <w:rPr>
          <w:rFonts w:ascii="Calibri" w:hAnsi="Calibri"/>
          <w:snapToGrid w:val="0"/>
          <w:sz w:val="22"/>
          <w:szCs w:val="22"/>
        </w:rPr>
        <w:t xml:space="preserve">. </w:t>
      </w:r>
      <w:r w:rsidR="00D45DF8" w:rsidRPr="00743225">
        <w:rPr>
          <w:rFonts w:ascii="Calibri" w:hAnsi="Calibri"/>
          <w:snapToGrid w:val="0"/>
          <w:sz w:val="22"/>
          <w:szCs w:val="22"/>
        </w:rPr>
        <w:t xml:space="preserve">Funded by </w:t>
      </w:r>
      <w:r w:rsidRPr="00743225">
        <w:rPr>
          <w:rFonts w:ascii="Calibri" w:hAnsi="Calibri"/>
          <w:snapToGrid w:val="0"/>
          <w:sz w:val="22"/>
          <w:szCs w:val="22"/>
        </w:rPr>
        <w:t xml:space="preserve">Ross Labs and </w:t>
      </w:r>
      <w:r w:rsidR="00513D6D" w:rsidRPr="00743225">
        <w:rPr>
          <w:rFonts w:ascii="Calibri" w:hAnsi="Calibri"/>
          <w:snapToGrid w:val="0"/>
          <w:sz w:val="22"/>
          <w:szCs w:val="22"/>
        </w:rPr>
        <w:t>Genentech, Inc.</w:t>
      </w:r>
      <w:r w:rsidR="000F4772" w:rsidRPr="00743225">
        <w:rPr>
          <w:rFonts w:ascii="Calibri" w:hAnsi="Calibri"/>
          <w:snapToGrid w:val="0"/>
          <w:sz w:val="22"/>
          <w:szCs w:val="22"/>
        </w:rPr>
        <w:t>,</w:t>
      </w:r>
      <w:r w:rsidRPr="00743225">
        <w:rPr>
          <w:rFonts w:ascii="Calibri" w:hAnsi="Calibri"/>
          <w:snapToGrid w:val="0"/>
          <w:sz w:val="22"/>
          <w:szCs w:val="22"/>
        </w:rPr>
        <w:t xml:space="preserve"> 1992-1993</w:t>
      </w:r>
      <w:r w:rsidR="000F4772" w:rsidRPr="00743225">
        <w:rPr>
          <w:rFonts w:ascii="Calibri" w:hAnsi="Calibri"/>
          <w:snapToGrid w:val="0"/>
          <w:sz w:val="22"/>
          <w:szCs w:val="22"/>
        </w:rPr>
        <w:t>.</w:t>
      </w:r>
    </w:p>
    <w:p w14:paraId="4355C230" w14:textId="77777777" w:rsidR="00513D6D" w:rsidRPr="00743225" w:rsidRDefault="00580FDD" w:rsidP="00580FDD">
      <w:pPr>
        <w:tabs>
          <w:tab w:val="left" w:pos="1440"/>
          <w:tab w:val="left" w:pos="1890"/>
        </w:tabs>
        <w:ind w:left="189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Project coordinator:  </w:t>
      </w:r>
      <w:r w:rsidR="00513D6D" w:rsidRPr="00743225">
        <w:rPr>
          <w:rFonts w:ascii="Calibri" w:hAnsi="Calibri"/>
          <w:snapToGrid w:val="0"/>
          <w:sz w:val="22"/>
          <w:szCs w:val="22"/>
        </w:rPr>
        <w:t>Malnutrition prev</w:t>
      </w:r>
      <w:r w:rsidRPr="00743225">
        <w:rPr>
          <w:rFonts w:ascii="Calibri" w:hAnsi="Calibri"/>
          <w:snapToGrid w:val="0"/>
          <w:sz w:val="22"/>
          <w:szCs w:val="22"/>
        </w:rPr>
        <w:t xml:space="preserve">ention in COPD patients.  </w:t>
      </w:r>
      <w:r w:rsidR="00D45DF8" w:rsidRPr="00743225">
        <w:rPr>
          <w:rFonts w:ascii="Calibri" w:hAnsi="Calibri"/>
          <w:snapToGrid w:val="0"/>
          <w:sz w:val="22"/>
          <w:szCs w:val="22"/>
        </w:rPr>
        <w:t xml:space="preserve">Funded by </w:t>
      </w:r>
      <w:r w:rsidR="00EC766B" w:rsidRPr="00743225">
        <w:rPr>
          <w:rFonts w:ascii="Calibri" w:hAnsi="Calibri"/>
          <w:snapToGrid w:val="0"/>
          <w:sz w:val="22"/>
          <w:szCs w:val="22"/>
        </w:rPr>
        <w:t>Ross Labs.</w:t>
      </w:r>
      <w:r w:rsidRPr="00743225">
        <w:rPr>
          <w:rFonts w:ascii="Calibri" w:hAnsi="Calibri"/>
          <w:snapToGrid w:val="0"/>
          <w:sz w:val="22"/>
          <w:szCs w:val="22"/>
        </w:rPr>
        <w:t xml:space="preserve"> 1991-1993.</w:t>
      </w:r>
    </w:p>
    <w:p w14:paraId="4C077FE2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</w:p>
    <w:p w14:paraId="56C1CFC6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1988-1992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b/>
          <w:snapToGrid w:val="0"/>
          <w:sz w:val="22"/>
          <w:szCs w:val="22"/>
        </w:rPr>
        <w:t>Proprietor</w:t>
      </w:r>
      <w:r w:rsidRPr="00743225">
        <w:rPr>
          <w:rFonts w:ascii="Calibri" w:hAnsi="Calibri"/>
          <w:snapToGrid w:val="0"/>
          <w:sz w:val="22"/>
          <w:szCs w:val="22"/>
        </w:rPr>
        <w:t>, Center for Nutrition Counseling</w:t>
      </w:r>
    </w:p>
    <w:p w14:paraId="644CD47E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Private practice specializing in nutritional counseling for eating disordered clients</w:t>
      </w:r>
    </w:p>
    <w:p w14:paraId="7280BF63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503B1C18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1985-1988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b/>
          <w:snapToGrid w:val="0"/>
          <w:sz w:val="22"/>
          <w:szCs w:val="22"/>
        </w:rPr>
        <w:t>Clinical Dietitian</w:t>
      </w:r>
      <w:r w:rsidRPr="00743225">
        <w:rPr>
          <w:rFonts w:ascii="Calibri" w:hAnsi="Calibri"/>
          <w:snapToGrid w:val="0"/>
          <w:sz w:val="22"/>
          <w:szCs w:val="22"/>
        </w:rPr>
        <w:t>, The Medical Center, Beaver, PA, Inc.</w:t>
      </w:r>
    </w:p>
    <w:p w14:paraId="06B1AA8D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Tri-State Eating Disorders Center </w:t>
      </w:r>
    </w:p>
    <w:p w14:paraId="68E890ED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>Weight for a Lifetime course instructor</w:t>
      </w:r>
    </w:p>
    <w:p w14:paraId="3D0CCCA8" w14:textId="77777777" w:rsidR="001B52DD" w:rsidRPr="00743225" w:rsidRDefault="001B52D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>CCAC DTR program preceptor</w:t>
      </w:r>
    </w:p>
    <w:p w14:paraId="2F142CD6" w14:textId="77777777" w:rsidR="00513D6D" w:rsidRPr="00743225" w:rsidRDefault="001B52DD">
      <w:pPr>
        <w:tabs>
          <w:tab w:val="left" w:pos="1440"/>
          <w:tab w:val="left" w:pos="1890"/>
        </w:tabs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ab/>
      </w:r>
      <w:r w:rsidRPr="00743225">
        <w:rPr>
          <w:rFonts w:ascii="Calibri" w:hAnsi="Calibri"/>
          <w:sz w:val="22"/>
          <w:szCs w:val="22"/>
        </w:rPr>
        <w:tab/>
        <w:t>Youngstown State University CUP program</w:t>
      </w:r>
    </w:p>
    <w:p w14:paraId="3408E57C" w14:textId="77777777" w:rsidR="001B52DD" w:rsidRPr="00743225" w:rsidRDefault="001B52D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5458946C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1983-1985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b/>
          <w:snapToGrid w:val="0"/>
          <w:sz w:val="22"/>
          <w:szCs w:val="22"/>
        </w:rPr>
        <w:t>Staff Dietitian</w:t>
      </w:r>
      <w:r w:rsidRPr="00743225">
        <w:rPr>
          <w:rFonts w:ascii="Calibri" w:hAnsi="Calibri"/>
          <w:snapToGrid w:val="0"/>
          <w:sz w:val="22"/>
          <w:szCs w:val="22"/>
        </w:rPr>
        <w:t>, John J. Kane Regional Center-Glen Hazel</w:t>
      </w:r>
      <w:r w:rsidR="00E1527A" w:rsidRPr="00743225">
        <w:rPr>
          <w:rFonts w:ascii="Calibri" w:hAnsi="Calibri"/>
          <w:snapToGrid w:val="0"/>
          <w:sz w:val="22"/>
          <w:szCs w:val="22"/>
        </w:rPr>
        <w:t>, PA</w:t>
      </w:r>
    </w:p>
    <w:p w14:paraId="6542CCEC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4EBC63D5" w14:textId="77777777" w:rsidR="00513D6D" w:rsidRPr="00743225" w:rsidRDefault="00513D6D" w:rsidP="00B15733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1983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b/>
          <w:snapToGrid w:val="0"/>
          <w:sz w:val="22"/>
          <w:szCs w:val="22"/>
        </w:rPr>
        <w:t>Nutrition Services Assistant</w:t>
      </w:r>
      <w:r w:rsidRPr="00743225">
        <w:rPr>
          <w:rFonts w:ascii="Calibri" w:hAnsi="Calibri"/>
          <w:snapToGrid w:val="0"/>
          <w:sz w:val="22"/>
          <w:szCs w:val="22"/>
        </w:rPr>
        <w:t>, Allegheny Cou</w:t>
      </w:r>
      <w:r w:rsidR="00B15733" w:rsidRPr="00743225">
        <w:rPr>
          <w:rFonts w:ascii="Calibri" w:hAnsi="Calibri"/>
          <w:snapToGrid w:val="0"/>
          <w:sz w:val="22"/>
          <w:szCs w:val="22"/>
        </w:rPr>
        <w:t>nty Health Department</w:t>
      </w:r>
      <w:r w:rsidR="00E1527A" w:rsidRPr="00743225">
        <w:rPr>
          <w:rFonts w:ascii="Calibri" w:hAnsi="Calibri"/>
          <w:snapToGrid w:val="0"/>
          <w:sz w:val="22"/>
          <w:szCs w:val="22"/>
        </w:rPr>
        <w:t>, Pittsburgh PA</w:t>
      </w:r>
      <w:r w:rsidR="00B15733" w:rsidRPr="00743225">
        <w:rPr>
          <w:rFonts w:ascii="Calibri" w:hAnsi="Calibri"/>
          <w:snapToGrid w:val="0"/>
          <w:sz w:val="22"/>
          <w:szCs w:val="22"/>
        </w:rPr>
        <w:t xml:space="preserve">.  Women, </w:t>
      </w:r>
      <w:r w:rsidRPr="00743225">
        <w:rPr>
          <w:rFonts w:ascii="Calibri" w:hAnsi="Calibri"/>
          <w:snapToGrid w:val="0"/>
          <w:sz w:val="22"/>
          <w:szCs w:val="22"/>
        </w:rPr>
        <w:t>Infants, and Children (WIC) Supplemental Food Program</w:t>
      </w:r>
    </w:p>
    <w:p w14:paraId="2C4EC403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</w:p>
    <w:p w14:paraId="64C27490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APPOINTMENTS</w:t>
      </w:r>
    </w:p>
    <w:p w14:paraId="12FEB17A" w14:textId="77777777" w:rsidR="00DC0A27" w:rsidRPr="00743225" w:rsidRDefault="00DC0A27" w:rsidP="00DC0A27">
      <w:pPr>
        <w:spacing w:before="100" w:beforeAutospacing="1" w:after="100" w:afterAutospacing="1"/>
        <w:rPr>
          <w:b/>
          <w:bCs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October, 2012</w:t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Presiding Officer, Academy of Nutrition and Dietetics Annual Food and Nutrition 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Conference and Exhibition.  </w:t>
      </w:r>
      <w:r w:rsidRPr="00743225">
        <w:rPr>
          <w:rFonts w:asciiTheme="minorHAnsi" w:hAnsiTheme="minorHAnsi"/>
          <w:bCs/>
          <w:sz w:val="22"/>
          <w:szCs w:val="22"/>
        </w:rPr>
        <w:t xml:space="preserve">Research &amp; Practice Innovations: Strategies for Lifestyle </w:t>
      </w:r>
      <w:r w:rsidRPr="00743225">
        <w:rPr>
          <w:rFonts w:asciiTheme="minorHAnsi" w:hAnsiTheme="minorHAnsi"/>
          <w:bCs/>
          <w:sz w:val="22"/>
          <w:szCs w:val="22"/>
        </w:rPr>
        <w:tab/>
      </w:r>
      <w:r w:rsidRPr="00743225">
        <w:rPr>
          <w:rFonts w:asciiTheme="minorHAnsi" w:hAnsiTheme="minorHAnsi"/>
          <w:bCs/>
          <w:sz w:val="22"/>
          <w:szCs w:val="22"/>
        </w:rPr>
        <w:tab/>
      </w:r>
      <w:r w:rsidRPr="00743225">
        <w:rPr>
          <w:rFonts w:asciiTheme="minorHAnsi" w:hAnsiTheme="minorHAnsi"/>
          <w:bCs/>
          <w:sz w:val="22"/>
          <w:szCs w:val="22"/>
        </w:rPr>
        <w:tab/>
        <w:t>Changes Part 1, Philadelphia, PA</w:t>
      </w:r>
    </w:p>
    <w:p w14:paraId="4FEB3DC8" w14:textId="77777777" w:rsidR="00BB389D" w:rsidRPr="00743225" w:rsidRDefault="00BB389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September, 2011</w:t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Content Reviewer, skelly publishing, The Professional’s Guide to Carbohydrate </w:t>
      </w:r>
      <w:r w:rsidR="00DC0A27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Counting.</w:t>
      </w:r>
    </w:p>
    <w:p w14:paraId="0EADFECC" w14:textId="77777777" w:rsidR="00DC0A27" w:rsidRPr="00743225" w:rsidRDefault="00DC0A27" w:rsidP="00742F66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</w:p>
    <w:p w14:paraId="4414831E" w14:textId="77777777" w:rsidR="00742F66" w:rsidRPr="00743225" w:rsidRDefault="00742F66" w:rsidP="00742F66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2011</w:t>
      </w:r>
      <w:r w:rsidR="00DC0A27" w:rsidRPr="00743225">
        <w:rPr>
          <w:rFonts w:ascii="Calibri" w:hAnsi="Calibri"/>
          <w:snapToGrid w:val="0"/>
          <w:sz w:val="22"/>
          <w:szCs w:val="22"/>
        </w:rPr>
        <w:t>-current</w:t>
      </w:r>
      <w:r w:rsidRPr="00743225">
        <w:rPr>
          <w:rFonts w:ascii="Calibri" w:hAnsi="Calibri"/>
          <w:snapToGrid w:val="0"/>
          <w:sz w:val="22"/>
          <w:szCs w:val="22"/>
        </w:rPr>
        <w:tab/>
        <w:t>Field Faculty, University of Pittsburgh Coordinated Master’s in Dietetics Program, Preceptor,</w:t>
      </w:r>
      <w:r w:rsidR="00390ABD" w:rsidRPr="00743225">
        <w:rPr>
          <w:rFonts w:ascii="Calibri" w:hAnsi="Calibri"/>
          <w:snapToGrid w:val="0"/>
          <w:sz w:val="22"/>
          <w:szCs w:val="22"/>
        </w:rPr>
        <w:t xml:space="preserve"> Fall term</w:t>
      </w:r>
      <w:r w:rsidRPr="00743225">
        <w:rPr>
          <w:rFonts w:ascii="Calibri" w:hAnsi="Calibri"/>
          <w:snapToGrid w:val="0"/>
          <w:sz w:val="22"/>
          <w:szCs w:val="22"/>
        </w:rPr>
        <w:t xml:space="preserve"> Independent Study</w:t>
      </w:r>
      <w:r w:rsidR="00737241" w:rsidRPr="00743225">
        <w:rPr>
          <w:rFonts w:ascii="Calibri" w:hAnsi="Calibri"/>
          <w:snapToGrid w:val="0"/>
          <w:sz w:val="22"/>
          <w:szCs w:val="22"/>
        </w:rPr>
        <w:t xml:space="preserve"> in Research</w:t>
      </w:r>
    </w:p>
    <w:p w14:paraId="61F6F9C7" w14:textId="77777777" w:rsidR="00DC0A27" w:rsidRPr="00743225" w:rsidRDefault="00DC0A27" w:rsidP="0030090D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</w:p>
    <w:p w14:paraId="5AD92600" w14:textId="77777777" w:rsidR="0030090D" w:rsidRPr="00743225" w:rsidRDefault="0030090D" w:rsidP="0030090D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2010</w:t>
      </w:r>
      <w:r w:rsidR="000A511F" w:rsidRPr="00743225">
        <w:rPr>
          <w:rFonts w:ascii="Calibri" w:hAnsi="Calibri"/>
          <w:snapToGrid w:val="0"/>
          <w:sz w:val="22"/>
          <w:szCs w:val="22"/>
        </w:rPr>
        <w:t>-2012</w:t>
      </w:r>
      <w:r w:rsidRPr="00743225">
        <w:rPr>
          <w:rFonts w:ascii="Calibri" w:hAnsi="Calibri"/>
          <w:snapToGrid w:val="0"/>
          <w:sz w:val="22"/>
          <w:szCs w:val="22"/>
        </w:rPr>
        <w:tab/>
        <w:t>A</w:t>
      </w:r>
      <w:r w:rsidR="00DC0A27" w:rsidRPr="00743225">
        <w:rPr>
          <w:rFonts w:ascii="Calibri" w:hAnsi="Calibri"/>
          <w:snapToGrid w:val="0"/>
          <w:sz w:val="22"/>
          <w:szCs w:val="22"/>
        </w:rPr>
        <w:t xml:space="preserve">merican </w:t>
      </w:r>
      <w:r w:rsidRPr="00743225">
        <w:rPr>
          <w:rFonts w:ascii="Calibri" w:hAnsi="Calibri"/>
          <w:snapToGrid w:val="0"/>
          <w:sz w:val="22"/>
          <w:szCs w:val="22"/>
        </w:rPr>
        <w:t>D</w:t>
      </w:r>
      <w:r w:rsidR="00DC0A27" w:rsidRPr="00743225">
        <w:rPr>
          <w:rFonts w:ascii="Calibri" w:hAnsi="Calibri"/>
          <w:snapToGrid w:val="0"/>
          <w:sz w:val="22"/>
          <w:szCs w:val="22"/>
        </w:rPr>
        <w:t xml:space="preserve">ietetic </w:t>
      </w:r>
      <w:r w:rsidRPr="00743225">
        <w:rPr>
          <w:rFonts w:ascii="Calibri" w:hAnsi="Calibri"/>
          <w:snapToGrid w:val="0"/>
          <w:sz w:val="22"/>
          <w:szCs w:val="22"/>
        </w:rPr>
        <w:t>A</w:t>
      </w:r>
      <w:r w:rsidR="00DC0A27" w:rsidRPr="00743225">
        <w:rPr>
          <w:rFonts w:ascii="Calibri" w:hAnsi="Calibri"/>
          <w:snapToGrid w:val="0"/>
          <w:sz w:val="22"/>
          <w:szCs w:val="22"/>
        </w:rPr>
        <w:t>ssociation</w:t>
      </w:r>
      <w:r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="00DC0A27" w:rsidRPr="00743225">
        <w:rPr>
          <w:rFonts w:ascii="Calibri" w:hAnsi="Calibri"/>
          <w:snapToGrid w:val="0"/>
          <w:sz w:val="22"/>
          <w:szCs w:val="22"/>
        </w:rPr>
        <w:t xml:space="preserve">(ADA) </w:t>
      </w:r>
      <w:r w:rsidRPr="00743225">
        <w:rPr>
          <w:rFonts w:ascii="Calibri" w:hAnsi="Calibri"/>
          <w:snapToGrid w:val="0"/>
          <w:sz w:val="22"/>
          <w:szCs w:val="22"/>
        </w:rPr>
        <w:t>E</w:t>
      </w:r>
      <w:r w:rsidR="00DC0A27" w:rsidRPr="00743225">
        <w:rPr>
          <w:rFonts w:ascii="Calibri" w:hAnsi="Calibri"/>
          <w:snapToGrid w:val="0"/>
          <w:sz w:val="22"/>
          <w:szCs w:val="22"/>
        </w:rPr>
        <w:t xml:space="preserve">vidence </w:t>
      </w:r>
      <w:r w:rsidRPr="00743225">
        <w:rPr>
          <w:rFonts w:ascii="Calibri" w:hAnsi="Calibri"/>
          <w:snapToGrid w:val="0"/>
          <w:sz w:val="22"/>
          <w:szCs w:val="22"/>
        </w:rPr>
        <w:t>A</w:t>
      </w:r>
      <w:r w:rsidR="00DC0A27" w:rsidRPr="00743225">
        <w:rPr>
          <w:rFonts w:ascii="Calibri" w:hAnsi="Calibri"/>
          <w:snapToGrid w:val="0"/>
          <w:sz w:val="22"/>
          <w:szCs w:val="22"/>
        </w:rPr>
        <w:t xml:space="preserve">nalysis </w:t>
      </w:r>
      <w:r w:rsidRPr="00743225">
        <w:rPr>
          <w:rFonts w:ascii="Calibri" w:hAnsi="Calibri"/>
          <w:snapToGrid w:val="0"/>
          <w:sz w:val="22"/>
          <w:szCs w:val="22"/>
        </w:rPr>
        <w:t>L</w:t>
      </w:r>
      <w:r w:rsidR="00DC0A27" w:rsidRPr="00743225">
        <w:rPr>
          <w:rFonts w:ascii="Calibri" w:hAnsi="Calibri"/>
          <w:snapToGrid w:val="0"/>
          <w:sz w:val="22"/>
          <w:szCs w:val="22"/>
        </w:rPr>
        <w:t>ibrary</w:t>
      </w:r>
      <w:r w:rsidRPr="00743225">
        <w:rPr>
          <w:rFonts w:ascii="Calibri" w:hAnsi="Calibri"/>
          <w:snapToGrid w:val="0"/>
          <w:sz w:val="22"/>
          <w:szCs w:val="22"/>
        </w:rPr>
        <w:t xml:space="preserve"> COPD Toolkit Author group</w:t>
      </w:r>
    </w:p>
    <w:p w14:paraId="5793BE9E" w14:textId="77777777" w:rsidR="00DC0A27" w:rsidRPr="00743225" w:rsidRDefault="00DC0A27" w:rsidP="0030090D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</w:p>
    <w:p w14:paraId="5A048D76" w14:textId="77777777" w:rsidR="0030090D" w:rsidRPr="00743225" w:rsidRDefault="0030090D" w:rsidP="0030090D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2002-current</w:t>
      </w:r>
      <w:r w:rsidRPr="00743225">
        <w:rPr>
          <w:rFonts w:ascii="Calibri" w:hAnsi="Calibri"/>
          <w:snapToGrid w:val="0"/>
          <w:sz w:val="22"/>
          <w:szCs w:val="22"/>
        </w:rPr>
        <w:tab/>
        <w:t>Abstract Reviewer, American Dietetic Association (ADA) Food &amp; Nutrition Conference &amp; Exhibition (FNCE) (yearly)</w:t>
      </w:r>
    </w:p>
    <w:p w14:paraId="7BB3CE71" w14:textId="77777777" w:rsidR="00DC0A27" w:rsidRPr="00743225" w:rsidRDefault="00DC0A27" w:rsidP="0030090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</w:p>
    <w:p w14:paraId="3C03B871" w14:textId="77777777" w:rsidR="0030090D" w:rsidRPr="00743225" w:rsidRDefault="0030090D" w:rsidP="0030090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2008-2009</w:t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ADA </w:t>
      </w:r>
      <w:r w:rsidR="00DC0A27" w:rsidRPr="00743225">
        <w:rPr>
          <w:rFonts w:ascii="Calibri" w:hAnsi="Calibri"/>
          <w:snapToGrid w:val="0"/>
          <w:sz w:val="22"/>
          <w:szCs w:val="22"/>
        </w:rPr>
        <w:t xml:space="preserve">EAL </w:t>
      </w:r>
      <w:r w:rsidRPr="00743225">
        <w:rPr>
          <w:rFonts w:ascii="Calibri" w:hAnsi="Calibri"/>
          <w:snapToGrid w:val="0"/>
          <w:sz w:val="22"/>
          <w:szCs w:val="22"/>
        </w:rPr>
        <w:t>Workgroup</w:t>
      </w:r>
      <w:r w:rsidR="00DC0A27" w:rsidRPr="00743225">
        <w:rPr>
          <w:rFonts w:ascii="Calibri" w:hAnsi="Calibri"/>
          <w:snapToGrid w:val="0"/>
          <w:sz w:val="22"/>
          <w:szCs w:val="22"/>
        </w:rPr>
        <w:t xml:space="preserve"> for Evidence Based Nutrition Practice Guideline for COPD</w:t>
      </w:r>
      <w:r w:rsidRPr="00743225">
        <w:rPr>
          <w:rFonts w:ascii="Calibri" w:hAnsi="Calibri"/>
          <w:snapToGrid w:val="0"/>
          <w:sz w:val="22"/>
          <w:szCs w:val="22"/>
        </w:rPr>
        <w:t xml:space="preserve">, Chicago, </w:t>
      </w:r>
      <w:r w:rsidR="00DC0A27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IL</w:t>
      </w:r>
    </w:p>
    <w:p w14:paraId="75C79666" w14:textId="77777777" w:rsidR="00DC0A27" w:rsidRPr="00743225" w:rsidRDefault="00DC0A27" w:rsidP="00D65F0D">
      <w:pPr>
        <w:rPr>
          <w:rFonts w:ascii="Calibri" w:hAnsi="Calibri"/>
          <w:snapToGrid w:val="0"/>
          <w:sz w:val="22"/>
          <w:szCs w:val="22"/>
        </w:rPr>
      </w:pPr>
    </w:p>
    <w:p w14:paraId="04E1AE9C" w14:textId="77777777" w:rsidR="00D65F0D" w:rsidRPr="00743225" w:rsidRDefault="0030090D" w:rsidP="00D65F0D">
      <w:pPr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2006-2009</w:t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Field Instructor, University of Pittsburgh School of Health and Rehabilitation Sciences.  </w:t>
      </w:r>
    </w:p>
    <w:p w14:paraId="60F44B58" w14:textId="77777777" w:rsidR="0030090D" w:rsidRPr="00743225" w:rsidRDefault="00D65F0D" w:rsidP="00D65F0D">
      <w:pPr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30090D" w:rsidRPr="00743225">
        <w:rPr>
          <w:rFonts w:ascii="Calibri" w:hAnsi="Calibri"/>
          <w:snapToGrid w:val="0"/>
          <w:sz w:val="22"/>
          <w:szCs w:val="22"/>
        </w:rPr>
        <w:t xml:space="preserve">Department of Sports Medicine &amp; Nutrition. </w:t>
      </w:r>
    </w:p>
    <w:p w14:paraId="16FB6369" w14:textId="77777777" w:rsidR="00DC0A27" w:rsidRPr="00743225" w:rsidRDefault="00DC0A27" w:rsidP="00BB2F9A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</w:p>
    <w:p w14:paraId="452170F6" w14:textId="77777777" w:rsidR="004377FE" w:rsidRPr="00743225" w:rsidRDefault="004377FE" w:rsidP="00BB2F9A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2008</w:t>
      </w:r>
      <w:r w:rsidRPr="00743225">
        <w:rPr>
          <w:rFonts w:ascii="Calibri" w:hAnsi="Calibri"/>
          <w:snapToGrid w:val="0"/>
          <w:sz w:val="22"/>
          <w:szCs w:val="22"/>
        </w:rPr>
        <w:tab/>
        <w:t>Presiding Office</w:t>
      </w:r>
      <w:r w:rsidR="00BB2F9A" w:rsidRPr="00743225">
        <w:rPr>
          <w:rFonts w:ascii="Calibri" w:hAnsi="Calibri"/>
          <w:snapToGrid w:val="0"/>
          <w:sz w:val="22"/>
          <w:szCs w:val="22"/>
        </w:rPr>
        <w:t>r, ADA Food and Nutrition Conference and Exhibition.  Original Contributions:  Translating Research into Dietetics Practice (Part 2)-Diabetes and Weight Management</w:t>
      </w:r>
    </w:p>
    <w:p w14:paraId="2EF76197" w14:textId="77777777" w:rsidR="00DC0A27" w:rsidRPr="00743225" w:rsidRDefault="00DC0A27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</w:p>
    <w:p w14:paraId="636797A0" w14:textId="77777777" w:rsidR="00513D6D" w:rsidRPr="00743225" w:rsidRDefault="00513D6D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lastRenderedPageBreak/>
        <w:t>1999-2002</w:t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Site Reviewer for Didactic Programs in Dietetics; </w:t>
      </w:r>
      <w:r w:rsidR="006808F9" w:rsidRPr="00743225">
        <w:rPr>
          <w:rFonts w:ascii="Calibri" w:hAnsi="Calibri"/>
          <w:snapToGrid w:val="0"/>
          <w:sz w:val="22"/>
          <w:szCs w:val="22"/>
        </w:rPr>
        <w:t>ADA</w:t>
      </w:r>
      <w:r w:rsidRPr="00743225">
        <w:rPr>
          <w:rFonts w:ascii="Calibri" w:hAnsi="Calibri"/>
          <w:snapToGrid w:val="0"/>
          <w:sz w:val="22"/>
          <w:szCs w:val="22"/>
        </w:rPr>
        <w:t xml:space="preserve"> Commission on Accreditation for Dietetics Education</w:t>
      </w:r>
      <w:r w:rsidR="006808F9" w:rsidRPr="00743225">
        <w:rPr>
          <w:rFonts w:ascii="Calibri" w:hAnsi="Calibri"/>
          <w:snapToGrid w:val="0"/>
          <w:sz w:val="22"/>
          <w:szCs w:val="22"/>
        </w:rPr>
        <w:t xml:space="preserve"> (CADE)</w:t>
      </w:r>
    </w:p>
    <w:p w14:paraId="1830B0B1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1EF7286E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CERTIFICATION</w:t>
      </w:r>
      <w:r w:rsidR="00BB2F9A" w:rsidRPr="00743225">
        <w:rPr>
          <w:rFonts w:ascii="Calibri" w:hAnsi="Calibri"/>
          <w:b/>
          <w:snapToGrid w:val="0"/>
          <w:sz w:val="22"/>
          <w:szCs w:val="22"/>
        </w:rPr>
        <w:t>S</w:t>
      </w:r>
    </w:p>
    <w:p w14:paraId="0AD6CB4C" w14:textId="77777777" w:rsidR="00513D6D" w:rsidRPr="00743225" w:rsidRDefault="00513D6D" w:rsidP="001D575A">
      <w:pPr>
        <w:tabs>
          <w:tab w:val="left" w:pos="1440"/>
          <w:tab w:val="left" w:pos="1890"/>
        </w:tabs>
        <w:ind w:left="540" w:hanging="5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Registered Dietitian, </w:t>
      </w:r>
      <w:r w:rsidR="006808F9" w:rsidRPr="00743225">
        <w:rPr>
          <w:rFonts w:ascii="Calibri" w:hAnsi="Calibri"/>
          <w:snapToGrid w:val="0"/>
          <w:sz w:val="22"/>
          <w:szCs w:val="22"/>
        </w:rPr>
        <w:t>ADA</w:t>
      </w:r>
      <w:r w:rsidRPr="00743225">
        <w:rPr>
          <w:rFonts w:ascii="Calibri" w:hAnsi="Calibri"/>
          <w:snapToGrid w:val="0"/>
          <w:sz w:val="22"/>
          <w:szCs w:val="22"/>
        </w:rPr>
        <w:t>, #R672141, October, 1983</w:t>
      </w:r>
      <w:r w:rsidR="00BB2F9A" w:rsidRPr="00743225">
        <w:rPr>
          <w:rFonts w:ascii="Calibri" w:hAnsi="Calibri"/>
          <w:snapToGrid w:val="0"/>
          <w:sz w:val="22"/>
          <w:szCs w:val="22"/>
        </w:rPr>
        <w:t xml:space="preserve">; </w:t>
      </w:r>
      <w:r w:rsidR="001D575A" w:rsidRPr="00743225">
        <w:rPr>
          <w:rFonts w:ascii="Calibri" w:hAnsi="Calibri"/>
          <w:snapToGrid w:val="0"/>
          <w:sz w:val="22"/>
          <w:szCs w:val="22"/>
        </w:rPr>
        <w:t xml:space="preserve">2004-2009 </w:t>
      </w:r>
      <w:r w:rsidR="00822BE4" w:rsidRPr="00743225">
        <w:rPr>
          <w:rFonts w:ascii="Calibri" w:hAnsi="Calibri"/>
          <w:snapToGrid w:val="0"/>
          <w:sz w:val="22"/>
          <w:szCs w:val="22"/>
        </w:rPr>
        <w:t>RD Certification</w:t>
      </w:r>
      <w:r w:rsidR="00581851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="00822BE4" w:rsidRPr="00743225">
        <w:rPr>
          <w:rFonts w:ascii="Calibri" w:hAnsi="Calibri"/>
          <w:snapToGrid w:val="0"/>
          <w:sz w:val="22"/>
          <w:szCs w:val="22"/>
        </w:rPr>
        <w:t>renewed</w:t>
      </w:r>
      <w:r w:rsidR="001D575A" w:rsidRPr="00743225">
        <w:rPr>
          <w:rFonts w:ascii="Calibri" w:hAnsi="Calibri"/>
          <w:snapToGrid w:val="0"/>
          <w:sz w:val="22"/>
          <w:szCs w:val="22"/>
        </w:rPr>
        <w:t xml:space="preserve"> December 10, 2008</w:t>
      </w:r>
      <w:r w:rsidR="00DC0A27" w:rsidRPr="00743225">
        <w:rPr>
          <w:rFonts w:ascii="Calibri" w:hAnsi="Calibri"/>
          <w:snapToGrid w:val="0"/>
          <w:sz w:val="22"/>
          <w:szCs w:val="22"/>
        </w:rPr>
        <w:t>.</w:t>
      </w:r>
    </w:p>
    <w:p w14:paraId="6D41D316" w14:textId="77777777" w:rsidR="00513D6D" w:rsidRPr="00743225" w:rsidRDefault="00513D6D" w:rsidP="00432280">
      <w:pPr>
        <w:tabs>
          <w:tab w:val="left" w:pos="540"/>
          <w:tab w:val="left" w:pos="1440"/>
          <w:tab w:val="left" w:pos="1890"/>
        </w:tabs>
        <w:ind w:left="540" w:hanging="5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Certified Diabetes Educator, American Association of Diabetes Educators</w:t>
      </w:r>
      <w:r w:rsidR="004377FE" w:rsidRPr="00743225">
        <w:rPr>
          <w:rFonts w:ascii="Calibri" w:hAnsi="Calibri"/>
          <w:snapToGrid w:val="0"/>
          <w:sz w:val="22"/>
          <w:szCs w:val="22"/>
        </w:rPr>
        <w:t xml:space="preserve"> (AADE)</w:t>
      </w:r>
      <w:r w:rsidRPr="00743225">
        <w:rPr>
          <w:rFonts w:ascii="Calibri" w:hAnsi="Calibri"/>
          <w:snapToGrid w:val="0"/>
          <w:sz w:val="22"/>
          <w:szCs w:val="22"/>
        </w:rPr>
        <w:t xml:space="preserve">, #09820284, </w:t>
      </w:r>
      <w:r w:rsidR="00DA3BCF" w:rsidRPr="00743225">
        <w:rPr>
          <w:rFonts w:ascii="Calibri" w:hAnsi="Calibri"/>
          <w:snapToGrid w:val="0"/>
          <w:sz w:val="22"/>
          <w:szCs w:val="22"/>
        </w:rPr>
        <w:t xml:space="preserve">October, 1998; </w:t>
      </w:r>
      <w:r w:rsidR="00822BE4" w:rsidRPr="00743225">
        <w:rPr>
          <w:rFonts w:ascii="Calibri" w:hAnsi="Calibri"/>
          <w:snapToGrid w:val="0"/>
          <w:sz w:val="22"/>
          <w:szCs w:val="22"/>
        </w:rPr>
        <w:t xml:space="preserve">2008-2013 </w:t>
      </w:r>
      <w:r w:rsidR="00DA3BCF" w:rsidRPr="00743225">
        <w:rPr>
          <w:rFonts w:ascii="Calibri" w:hAnsi="Calibri"/>
          <w:snapToGrid w:val="0"/>
          <w:sz w:val="22"/>
          <w:szCs w:val="22"/>
        </w:rPr>
        <w:t>Recertification</w:t>
      </w:r>
      <w:r w:rsidR="00D45DF8" w:rsidRPr="00743225">
        <w:rPr>
          <w:rFonts w:ascii="Calibri" w:hAnsi="Calibri"/>
          <w:snapToGrid w:val="0"/>
          <w:sz w:val="22"/>
          <w:szCs w:val="22"/>
        </w:rPr>
        <w:t xml:space="preserve"> completed</w:t>
      </w:r>
      <w:r w:rsidR="00DA3BCF" w:rsidRPr="00743225">
        <w:rPr>
          <w:rFonts w:ascii="Calibri" w:hAnsi="Calibri"/>
          <w:snapToGrid w:val="0"/>
          <w:sz w:val="22"/>
          <w:szCs w:val="22"/>
        </w:rPr>
        <w:t xml:space="preserve">, </w:t>
      </w:r>
      <w:r w:rsidR="001D575A" w:rsidRPr="00743225">
        <w:rPr>
          <w:rFonts w:ascii="Calibri" w:hAnsi="Calibri"/>
          <w:snapToGrid w:val="0"/>
          <w:sz w:val="22"/>
          <w:szCs w:val="22"/>
        </w:rPr>
        <w:t>November</w:t>
      </w:r>
      <w:r w:rsidR="00BB2F9A" w:rsidRPr="00743225">
        <w:rPr>
          <w:rFonts w:ascii="Calibri" w:hAnsi="Calibri"/>
          <w:snapToGrid w:val="0"/>
          <w:sz w:val="22"/>
          <w:szCs w:val="22"/>
        </w:rPr>
        <w:t>, 2008</w:t>
      </w:r>
    </w:p>
    <w:p w14:paraId="114BE0D7" w14:textId="77777777" w:rsidR="00513D6D" w:rsidRPr="00743225" w:rsidRDefault="002505CB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Licensed Dietitian/Nutritionist, </w:t>
      </w:r>
      <w:r w:rsidR="00BB2F9A" w:rsidRPr="00743225">
        <w:rPr>
          <w:rFonts w:ascii="Calibri" w:hAnsi="Calibri"/>
          <w:snapToGrid w:val="0"/>
          <w:sz w:val="22"/>
          <w:szCs w:val="22"/>
        </w:rPr>
        <w:t xml:space="preserve">State of </w:t>
      </w:r>
      <w:r w:rsidR="005C40BD" w:rsidRPr="00743225">
        <w:rPr>
          <w:rFonts w:ascii="Calibri" w:hAnsi="Calibri"/>
          <w:snapToGrid w:val="0"/>
          <w:sz w:val="22"/>
          <w:szCs w:val="22"/>
        </w:rPr>
        <w:t>Pennsylvania</w:t>
      </w:r>
      <w:r w:rsidRPr="00743225">
        <w:rPr>
          <w:rFonts w:ascii="Calibri" w:hAnsi="Calibri"/>
          <w:snapToGrid w:val="0"/>
          <w:sz w:val="22"/>
          <w:szCs w:val="22"/>
        </w:rPr>
        <w:t xml:space="preserve">, #DN001155, Expires </w:t>
      </w:r>
      <w:r w:rsidR="00C747A1" w:rsidRPr="00743225">
        <w:rPr>
          <w:rFonts w:ascii="Calibri" w:hAnsi="Calibri"/>
          <w:snapToGrid w:val="0"/>
          <w:sz w:val="22"/>
          <w:szCs w:val="22"/>
        </w:rPr>
        <w:t>9-30-2014</w:t>
      </w:r>
      <w:r w:rsidR="007F7DDA" w:rsidRPr="00743225">
        <w:rPr>
          <w:rFonts w:ascii="Calibri" w:hAnsi="Calibri"/>
          <w:snapToGrid w:val="0"/>
          <w:sz w:val="22"/>
          <w:szCs w:val="22"/>
        </w:rPr>
        <w:t>.</w:t>
      </w:r>
    </w:p>
    <w:p w14:paraId="26FD56AC" w14:textId="77777777" w:rsidR="00580FDD" w:rsidRPr="00743225" w:rsidRDefault="00C72B73" w:rsidP="00580FD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Adult Basic</w:t>
      </w:r>
      <w:r w:rsidR="00580FDD" w:rsidRPr="00743225">
        <w:rPr>
          <w:rFonts w:ascii="Calibri" w:hAnsi="Calibri"/>
          <w:snapToGrid w:val="0"/>
          <w:sz w:val="22"/>
          <w:szCs w:val="22"/>
        </w:rPr>
        <w:t xml:space="preserve"> Life Support </w:t>
      </w:r>
      <w:r w:rsidR="00BB2F9A" w:rsidRPr="00743225">
        <w:rPr>
          <w:rFonts w:ascii="Calibri" w:hAnsi="Calibri"/>
          <w:snapToGrid w:val="0"/>
          <w:sz w:val="22"/>
          <w:szCs w:val="22"/>
        </w:rPr>
        <w:t>CPR certification</w:t>
      </w:r>
      <w:r w:rsidR="0030090D" w:rsidRPr="00743225">
        <w:rPr>
          <w:rFonts w:ascii="Calibri" w:hAnsi="Calibri"/>
          <w:snapToGrid w:val="0"/>
          <w:sz w:val="22"/>
          <w:szCs w:val="22"/>
        </w:rPr>
        <w:t xml:space="preserve">, renewed </w:t>
      </w:r>
      <w:r w:rsidRPr="00743225">
        <w:rPr>
          <w:rFonts w:ascii="Calibri" w:hAnsi="Calibri"/>
          <w:snapToGrid w:val="0"/>
          <w:sz w:val="22"/>
          <w:szCs w:val="22"/>
        </w:rPr>
        <w:t>April</w:t>
      </w:r>
      <w:r w:rsidR="000A511F" w:rsidRPr="00743225">
        <w:rPr>
          <w:rFonts w:ascii="Calibri" w:hAnsi="Calibri"/>
          <w:snapToGrid w:val="0"/>
          <w:sz w:val="22"/>
          <w:szCs w:val="22"/>
        </w:rPr>
        <w:t>, 201</w:t>
      </w:r>
      <w:r w:rsidR="00C747A1" w:rsidRPr="00743225">
        <w:rPr>
          <w:rFonts w:ascii="Calibri" w:hAnsi="Calibri"/>
          <w:snapToGrid w:val="0"/>
          <w:sz w:val="22"/>
          <w:szCs w:val="22"/>
        </w:rPr>
        <w:t>1</w:t>
      </w:r>
      <w:r w:rsidR="0030090D" w:rsidRPr="00743225">
        <w:rPr>
          <w:rFonts w:ascii="Calibri" w:hAnsi="Calibri"/>
          <w:snapToGrid w:val="0"/>
          <w:sz w:val="22"/>
          <w:szCs w:val="22"/>
        </w:rPr>
        <w:t>.</w:t>
      </w:r>
    </w:p>
    <w:p w14:paraId="5FF2D1A9" w14:textId="77777777" w:rsidR="00580FDD" w:rsidRPr="00743225" w:rsidRDefault="00580FDD" w:rsidP="00580FDD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</w:p>
    <w:p w14:paraId="01621DAF" w14:textId="77777777" w:rsidR="00513D6D" w:rsidRPr="00743225" w:rsidRDefault="00BB2F9A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MEMBERSHIPS</w:t>
      </w:r>
    </w:p>
    <w:p w14:paraId="2C197B85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Professional</w:t>
      </w:r>
    </w:p>
    <w:p w14:paraId="68A478F4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1983-present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2B63AC" w:rsidRPr="00743225">
        <w:rPr>
          <w:rFonts w:ascii="Calibri" w:hAnsi="Calibri"/>
          <w:snapToGrid w:val="0"/>
          <w:sz w:val="22"/>
          <w:szCs w:val="22"/>
        </w:rPr>
        <w:t>Academy of Nutrition and Dietetics (formerly American Dietetic Association)</w:t>
      </w:r>
    </w:p>
    <w:p w14:paraId="08C1139B" w14:textId="77777777" w:rsidR="00CD13F0" w:rsidRPr="00743225" w:rsidRDefault="00CD13F0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</w:p>
    <w:p w14:paraId="7219CCC4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Current Dietetic Practice Group (DPG) Memberships:</w:t>
      </w:r>
    </w:p>
    <w:p w14:paraId="62D16287" w14:textId="77777777" w:rsidR="00513D6D" w:rsidRPr="00743225" w:rsidRDefault="00513D6D" w:rsidP="004377FE">
      <w:pPr>
        <w:numPr>
          <w:ilvl w:val="2"/>
          <w:numId w:val="10"/>
        </w:num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Diabetes Care and Education</w:t>
      </w:r>
    </w:p>
    <w:p w14:paraId="15BDC178" w14:textId="77777777" w:rsidR="004377FE" w:rsidRPr="00743225" w:rsidRDefault="000F4772" w:rsidP="004377FE">
      <w:pPr>
        <w:numPr>
          <w:ilvl w:val="2"/>
          <w:numId w:val="10"/>
        </w:num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Weight Management</w:t>
      </w:r>
      <w:r w:rsidR="004377FE" w:rsidRPr="00743225">
        <w:rPr>
          <w:rFonts w:ascii="Calibri" w:hAnsi="Calibri"/>
          <w:snapToGrid w:val="0"/>
          <w:sz w:val="22"/>
          <w:szCs w:val="22"/>
        </w:rPr>
        <w:t xml:space="preserve"> </w:t>
      </w:r>
    </w:p>
    <w:p w14:paraId="2BB3C5B4" w14:textId="77777777" w:rsidR="00C747A1" w:rsidRPr="00743225" w:rsidRDefault="00C747A1" w:rsidP="00C747A1">
      <w:pPr>
        <w:tabs>
          <w:tab w:val="left" w:pos="1440"/>
          <w:tab w:val="left" w:pos="189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2012-2013, Awards and Honors Chair</w:t>
      </w:r>
    </w:p>
    <w:p w14:paraId="2AB44B35" w14:textId="77777777" w:rsidR="00B21C67" w:rsidRPr="00743225" w:rsidRDefault="00B21C67" w:rsidP="00B21C67">
      <w:pPr>
        <w:tabs>
          <w:tab w:val="left" w:pos="1440"/>
          <w:tab w:val="left" w:pos="1890"/>
        </w:tabs>
        <w:ind w:left="216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April 2012, Volunteer, On Lin</w:t>
      </w:r>
      <w:r w:rsidR="00C747A1" w:rsidRPr="00743225">
        <w:rPr>
          <w:rFonts w:ascii="Calibri" w:hAnsi="Calibri"/>
          <w:snapToGrid w:val="0"/>
          <w:sz w:val="22"/>
          <w:szCs w:val="22"/>
        </w:rPr>
        <w:t>e Community Chat with Students</w:t>
      </w:r>
    </w:p>
    <w:p w14:paraId="61B5E84C" w14:textId="77777777" w:rsidR="00A67443" w:rsidRPr="00743225" w:rsidRDefault="00A67443" w:rsidP="00A67443">
      <w:pPr>
        <w:tabs>
          <w:tab w:val="left" w:pos="1440"/>
          <w:tab w:val="left" w:pos="1890"/>
        </w:tabs>
        <w:ind w:left="180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2011-2012 </w:t>
      </w:r>
      <w:r w:rsidR="00D65F0D" w:rsidRPr="00743225">
        <w:rPr>
          <w:rFonts w:ascii="Calibri" w:hAnsi="Calibri"/>
          <w:snapToGrid w:val="0"/>
          <w:sz w:val="22"/>
          <w:szCs w:val="22"/>
        </w:rPr>
        <w:t>Awards and Honors</w:t>
      </w:r>
      <w:r w:rsidRPr="00743225">
        <w:rPr>
          <w:rFonts w:ascii="Calibri" w:hAnsi="Calibri"/>
          <w:snapToGrid w:val="0"/>
          <w:sz w:val="22"/>
          <w:szCs w:val="22"/>
        </w:rPr>
        <w:t xml:space="preserve"> Chair</w:t>
      </w:r>
      <w:r w:rsidR="00D65F0D" w:rsidRPr="00743225">
        <w:rPr>
          <w:rFonts w:ascii="Calibri" w:hAnsi="Calibri"/>
          <w:snapToGrid w:val="0"/>
          <w:sz w:val="22"/>
          <w:szCs w:val="22"/>
        </w:rPr>
        <w:t xml:space="preserve"> Elect</w:t>
      </w:r>
    </w:p>
    <w:p w14:paraId="1A9DA6B8" w14:textId="77777777" w:rsidR="00742F66" w:rsidRPr="00743225" w:rsidRDefault="004377FE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742F66" w:rsidRPr="00743225">
        <w:rPr>
          <w:rFonts w:ascii="Calibri" w:hAnsi="Calibri"/>
          <w:snapToGrid w:val="0"/>
          <w:sz w:val="22"/>
          <w:szCs w:val="22"/>
        </w:rPr>
        <w:tab/>
      </w:r>
      <w:r w:rsidR="00D26C66" w:rsidRPr="00743225">
        <w:rPr>
          <w:rFonts w:ascii="Calibri" w:hAnsi="Calibri"/>
          <w:snapToGrid w:val="0"/>
          <w:sz w:val="22"/>
          <w:szCs w:val="22"/>
        </w:rPr>
        <w:t>2008 Weight Management DPG Symposium Planning Committee</w:t>
      </w:r>
      <w:r w:rsidR="00742F66" w:rsidRPr="00743225">
        <w:rPr>
          <w:rFonts w:ascii="Calibri" w:hAnsi="Calibri"/>
          <w:snapToGrid w:val="0"/>
          <w:sz w:val="22"/>
          <w:szCs w:val="22"/>
        </w:rPr>
        <w:t xml:space="preserve"> </w:t>
      </w:r>
    </w:p>
    <w:p w14:paraId="2D11A508" w14:textId="77777777" w:rsidR="00D26C66" w:rsidRPr="00743225" w:rsidRDefault="00742F66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B61982" w:rsidRPr="00743225">
        <w:rPr>
          <w:rFonts w:ascii="Calibri" w:hAnsi="Calibri"/>
          <w:snapToGrid w:val="0"/>
          <w:sz w:val="22"/>
          <w:szCs w:val="22"/>
        </w:rPr>
        <w:t xml:space="preserve">2001, </w:t>
      </w:r>
      <w:r w:rsidRPr="00743225">
        <w:rPr>
          <w:rFonts w:ascii="Calibri" w:hAnsi="Calibri"/>
          <w:snapToGrid w:val="0"/>
          <w:sz w:val="22"/>
          <w:szCs w:val="22"/>
        </w:rPr>
        <w:t>Founding Member</w:t>
      </w:r>
    </w:p>
    <w:p w14:paraId="18F4E2A0" w14:textId="77777777" w:rsidR="00D26C66" w:rsidRPr="00743225" w:rsidRDefault="00D26C66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05A6C8E1" w14:textId="77777777" w:rsidR="00D26C66" w:rsidRPr="00743225" w:rsidRDefault="00BB2F9A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1983-present</w:t>
      </w:r>
      <w:r w:rsidR="00D26C66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D26C66" w:rsidRPr="00743225">
        <w:rPr>
          <w:rFonts w:ascii="Calibri" w:hAnsi="Calibri"/>
          <w:snapToGrid w:val="0"/>
          <w:sz w:val="22"/>
          <w:szCs w:val="22"/>
        </w:rPr>
        <w:t xml:space="preserve">Pennsylvania </w:t>
      </w:r>
      <w:r w:rsidRPr="00743225">
        <w:rPr>
          <w:rFonts w:ascii="Calibri" w:hAnsi="Calibri"/>
          <w:snapToGrid w:val="0"/>
          <w:sz w:val="22"/>
          <w:szCs w:val="22"/>
        </w:rPr>
        <w:t xml:space="preserve">Dietetic Association (PADA) </w:t>
      </w:r>
      <w:r w:rsidR="00D26C66" w:rsidRPr="00743225">
        <w:rPr>
          <w:rFonts w:ascii="Calibri" w:hAnsi="Calibri"/>
          <w:snapToGrid w:val="0"/>
          <w:sz w:val="22"/>
          <w:szCs w:val="22"/>
        </w:rPr>
        <w:t>Affiliate Member</w:t>
      </w:r>
    </w:p>
    <w:p w14:paraId="6A750E6B" w14:textId="77777777" w:rsidR="00B21C67" w:rsidRPr="00743225" w:rsidRDefault="00B21C67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2012 Chair, A</w:t>
      </w:r>
      <w:r w:rsidR="00B61982" w:rsidRPr="00743225">
        <w:rPr>
          <w:rFonts w:ascii="Calibri" w:hAnsi="Calibri"/>
          <w:snapToGrid w:val="0"/>
          <w:sz w:val="22"/>
          <w:szCs w:val="22"/>
        </w:rPr>
        <w:t xml:space="preserve">nnual </w:t>
      </w:r>
      <w:r w:rsidRPr="00743225">
        <w:rPr>
          <w:rFonts w:ascii="Calibri" w:hAnsi="Calibri"/>
          <w:snapToGrid w:val="0"/>
          <w:sz w:val="22"/>
          <w:szCs w:val="22"/>
        </w:rPr>
        <w:t>M</w:t>
      </w:r>
      <w:r w:rsidR="00B61982" w:rsidRPr="00743225">
        <w:rPr>
          <w:rFonts w:ascii="Calibri" w:hAnsi="Calibri"/>
          <w:snapToGrid w:val="0"/>
          <w:sz w:val="22"/>
          <w:szCs w:val="22"/>
        </w:rPr>
        <w:t xml:space="preserve">eeting &amp; </w:t>
      </w:r>
      <w:r w:rsidRPr="00743225">
        <w:rPr>
          <w:rFonts w:ascii="Calibri" w:hAnsi="Calibri"/>
          <w:snapToGrid w:val="0"/>
          <w:sz w:val="22"/>
          <w:szCs w:val="22"/>
        </w:rPr>
        <w:t>E</w:t>
      </w:r>
      <w:r w:rsidR="00B61982" w:rsidRPr="00743225">
        <w:rPr>
          <w:rFonts w:ascii="Calibri" w:hAnsi="Calibri"/>
          <w:snapToGrid w:val="0"/>
          <w:sz w:val="22"/>
          <w:szCs w:val="22"/>
        </w:rPr>
        <w:t>xhibition</w:t>
      </w:r>
      <w:r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="00B61982" w:rsidRPr="00743225">
        <w:rPr>
          <w:rFonts w:ascii="Calibri" w:hAnsi="Calibri"/>
          <w:snapToGrid w:val="0"/>
          <w:sz w:val="22"/>
          <w:szCs w:val="22"/>
        </w:rPr>
        <w:t xml:space="preserve">(AME) </w:t>
      </w:r>
      <w:r w:rsidRPr="00743225">
        <w:rPr>
          <w:rFonts w:ascii="Calibri" w:hAnsi="Calibri"/>
          <w:snapToGrid w:val="0"/>
          <w:sz w:val="22"/>
          <w:szCs w:val="22"/>
        </w:rPr>
        <w:t>Guidelines Revision Committee</w:t>
      </w:r>
    </w:p>
    <w:p w14:paraId="27B6FEEE" w14:textId="77777777" w:rsidR="006808F9" w:rsidRPr="00743225" w:rsidRDefault="006808F9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="00B61982" w:rsidRPr="00743225">
        <w:rPr>
          <w:rFonts w:ascii="Calibri" w:hAnsi="Calibri"/>
          <w:snapToGrid w:val="0"/>
          <w:sz w:val="22"/>
          <w:szCs w:val="22"/>
        </w:rPr>
        <w:t>2008-</w:t>
      </w:r>
      <w:r w:rsidRPr="00743225">
        <w:rPr>
          <w:rFonts w:ascii="Calibri" w:hAnsi="Calibri"/>
          <w:snapToGrid w:val="0"/>
          <w:sz w:val="22"/>
          <w:szCs w:val="22"/>
        </w:rPr>
        <w:t xml:space="preserve">2010 </w:t>
      </w:r>
      <w:r w:rsidR="00B61982" w:rsidRPr="00743225">
        <w:rPr>
          <w:rFonts w:ascii="Calibri" w:hAnsi="Calibri"/>
          <w:snapToGrid w:val="0"/>
          <w:sz w:val="22"/>
          <w:szCs w:val="22"/>
        </w:rPr>
        <w:t>PADA AME Chairperson</w:t>
      </w:r>
    </w:p>
    <w:p w14:paraId="325EC50E" w14:textId="77777777" w:rsidR="00B61982" w:rsidRPr="00743225" w:rsidRDefault="00B61982" w:rsidP="00B61982">
      <w:pPr>
        <w:pStyle w:val="ListParagraph"/>
        <w:numPr>
          <w:ilvl w:val="0"/>
          <w:numId w:val="11"/>
        </w:num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Highest net profit Annual Meeting on record</w:t>
      </w:r>
    </w:p>
    <w:p w14:paraId="78BA86B2" w14:textId="77777777" w:rsidR="00580FDD" w:rsidRPr="00743225" w:rsidRDefault="00580FD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2008</w:t>
      </w:r>
      <w:r w:rsidR="004377FE" w:rsidRPr="00743225">
        <w:rPr>
          <w:rFonts w:ascii="Calibri" w:hAnsi="Calibri"/>
          <w:snapToGrid w:val="0"/>
          <w:sz w:val="22"/>
          <w:szCs w:val="22"/>
        </w:rPr>
        <w:t>-20</w:t>
      </w:r>
      <w:r w:rsidR="000F4772" w:rsidRPr="00743225">
        <w:rPr>
          <w:rFonts w:ascii="Calibri" w:hAnsi="Calibri"/>
          <w:snapToGrid w:val="0"/>
          <w:sz w:val="22"/>
          <w:szCs w:val="22"/>
        </w:rPr>
        <w:t>0</w:t>
      </w:r>
      <w:r w:rsidR="004377FE" w:rsidRPr="00743225">
        <w:rPr>
          <w:rFonts w:ascii="Calibri" w:hAnsi="Calibri"/>
          <w:snapToGrid w:val="0"/>
          <w:sz w:val="22"/>
          <w:szCs w:val="22"/>
        </w:rPr>
        <w:t>9</w:t>
      </w:r>
      <w:r w:rsidRPr="00743225">
        <w:rPr>
          <w:rFonts w:ascii="Calibri" w:hAnsi="Calibri"/>
          <w:snapToGrid w:val="0"/>
          <w:sz w:val="22"/>
          <w:szCs w:val="22"/>
        </w:rPr>
        <w:t xml:space="preserve"> PADA State Nominating Co-Chair</w:t>
      </w:r>
    </w:p>
    <w:p w14:paraId="26CE47FC" w14:textId="77777777" w:rsidR="008A6952" w:rsidRPr="00743225" w:rsidRDefault="008A6952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2008-2009 Financial Planning Committee</w:t>
      </w:r>
    </w:p>
    <w:p w14:paraId="52AC68FC" w14:textId="77777777" w:rsidR="000F4772" w:rsidRPr="00743225" w:rsidRDefault="000F4772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2007-2008 PADA Nominating Committee, Pittsburgh district representative</w:t>
      </w:r>
    </w:p>
    <w:p w14:paraId="3B446E9A" w14:textId="77777777" w:rsidR="00D45DF8" w:rsidRPr="00743225" w:rsidRDefault="00D26C66" w:rsidP="006808F9">
      <w:pPr>
        <w:tabs>
          <w:tab w:val="left" w:pos="1440"/>
          <w:tab w:val="left" w:pos="1890"/>
        </w:tabs>
        <w:ind w:left="189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 xml:space="preserve">2006-2007 </w:t>
      </w:r>
      <w:r w:rsidR="006808F9" w:rsidRPr="00743225">
        <w:rPr>
          <w:rFonts w:ascii="Calibri" w:hAnsi="Calibri"/>
          <w:snapToGrid w:val="0"/>
          <w:sz w:val="22"/>
          <w:szCs w:val="22"/>
        </w:rPr>
        <w:t xml:space="preserve">PADA </w:t>
      </w:r>
      <w:r w:rsidR="00D45DF8" w:rsidRPr="00743225">
        <w:rPr>
          <w:rFonts w:ascii="Calibri" w:hAnsi="Calibri"/>
          <w:snapToGrid w:val="0"/>
          <w:sz w:val="22"/>
          <w:szCs w:val="22"/>
        </w:rPr>
        <w:t xml:space="preserve">Annual Meeting </w:t>
      </w:r>
      <w:r w:rsidR="006B6344" w:rsidRPr="00743225">
        <w:rPr>
          <w:rFonts w:ascii="Calibri" w:hAnsi="Calibri"/>
          <w:snapToGrid w:val="0"/>
          <w:sz w:val="22"/>
          <w:szCs w:val="22"/>
        </w:rPr>
        <w:t xml:space="preserve">Committee; </w:t>
      </w:r>
      <w:r w:rsidR="00D45DF8" w:rsidRPr="00743225">
        <w:rPr>
          <w:rFonts w:ascii="Calibri" w:hAnsi="Calibri"/>
          <w:snapToGrid w:val="0"/>
          <w:sz w:val="22"/>
          <w:szCs w:val="22"/>
        </w:rPr>
        <w:t>Program</w:t>
      </w:r>
      <w:r w:rsidR="006B6344" w:rsidRPr="00743225">
        <w:rPr>
          <w:rFonts w:ascii="Calibri" w:hAnsi="Calibri"/>
          <w:snapToGrid w:val="0"/>
          <w:sz w:val="22"/>
          <w:szCs w:val="22"/>
        </w:rPr>
        <w:t xml:space="preserve"> Planning</w:t>
      </w:r>
      <w:r w:rsidR="00D45DF8" w:rsidRPr="00743225">
        <w:rPr>
          <w:rFonts w:ascii="Calibri" w:hAnsi="Calibri"/>
          <w:snapToGrid w:val="0"/>
          <w:sz w:val="22"/>
          <w:szCs w:val="22"/>
        </w:rPr>
        <w:t xml:space="preserve"> Co-Chair</w:t>
      </w:r>
    </w:p>
    <w:p w14:paraId="4B53E8BB" w14:textId="77777777" w:rsidR="00765B56" w:rsidRPr="00743225" w:rsidRDefault="00765B56" w:rsidP="006808F9">
      <w:pPr>
        <w:tabs>
          <w:tab w:val="left" w:pos="1440"/>
          <w:tab w:val="left" w:pos="1890"/>
        </w:tabs>
        <w:ind w:left="189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2003</w:t>
      </w:r>
      <w:r w:rsidR="00B61982" w:rsidRPr="00743225">
        <w:rPr>
          <w:rFonts w:ascii="Calibri" w:hAnsi="Calibri"/>
          <w:snapToGrid w:val="0"/>
          <w:sz w:val="22"/>
          <w:szCs w:val="22"/>
        </w:rPr>
        <w:t>-2004</w:t>
      </w:r>
      <w:r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="00B61982" w:rsidRPr="00743225">
        <w:rPr>
          <w:rFonts w:ascii="Calibri" w:hAnsi="Calibri"/>
          <w:snapToGrid w:val="0"/>
          <w:sz w:val="22"/>
          <w:szCs w:val="22"/>
        </w:rPr>
        <w:t>PADA AME</w:t>
      </w:r>
      <w:r w:rsidRPr="00743225">
        <w:rPr>
          <w:rFonts w:ascii="Calibri" w:hAnsi="Calibri"/>
          <w:snapToGrid w:val="0"/>
          <w:sz w:val="22"/>
          <w:szCs w:val="22"/>
        </w:rPr>
        <w:t xml:space="preserve"> Registration Co Chair</w:t>
      </w:r>
    </w:p>
    <w:p w14:paraId="6D141F27" w14:textId="77777777" w:rsidR="00D45DF8" w:rsidRPr="00743225" w:rsidRDefault="006808F9" w:rsidP="00BB2F9A">
      <w:pPr>
        <w:ind w:left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2000-2001 PADA</w:t>
      </w:r>
      <w:r w:rsidR="004377FE" w:rsidRPr="00743225">
        <w:rPr>
          <w:rFonts w:ascii="Calibri" w:hAnsi="Calibri"/>
          <w:snapToGrid w:val="0"/>
          <w:sz w:val="22"/>
          <w:szCs w:val="22"/>
        </w:rPr>
        <w:t xml:space="preserve"> Strategic Planning Committee</w:t>
      </w:r>
      <w:r w:rsidR="00BB2F9A" w:rsidRPr="00743225">
        <w:rPr>
          <w:rFonts w:ascii="Calibri" w:hAnsi="Calibri"/>
          <w:snapToGrid w:val="0"/>
          <w:sz w:val="22"/>
          <w:szCs w:val="22"/>
        </w:rPr>
        <w:t xml:space="preserve">:  </w:t>
      </w:r>
      <w:r w:rsidR="00D45DF8" w:rsidRPr="00743225">
        <w:rPr>
          <w:rFonts w:ascii="Calibri" w:hAnsi="Calibri"/>
          <w:snapToGrid w:val="0"/>
          <w:sz w:val="22"/>
          <w:szCs w:val="22"/>
        </w:rPr>
        <w:t>Fiscal Responsibility Subcommittee Chair</w:t>
      </w:r>
    </w:p>
    <w:p w14:paraId="37FC177A" w14:textId="77777777" w:rsidR="00D45DF8" w:rsidRPr="00743225" w:rsidRDefault="00D26C66" w:rsidP="00D26C66">
      <w:pPr>
        <w:tabs>
          <w:tab w:val="left" w:pos="1440"/>
          <w:tab w:val="left" w:pos="1890"/>
          <w:tab w:val="left" w:pos="2520"/>
        </w:tabs>
        <w:ind w:left="1890" w:hanging="45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2000-2001 </w:t>
      </w:r>
      <w:r w:rsidR="006808F9" w:rsidRPr="00743225">
        <w:rPr>
          <w:rFonts w:ascii="Calibri" w:hAnsi="Calibri"/>
          <w:snapToGrid w:val="0"/>
          <w:sz w:val="22"/>
          <w:szCs w:val="22"/>
        </w:rPr>
        <w:t>PADA</w:t>
      </w:r>
      <w:r w:rsidR="006B6344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="00D45DF8" w:rsidRPr="00743225">
        <w:rPr>
          <w:rFonts w:ascii="Calibri" w:hAnsi="Calibri"/>
          <w:snapToGrid w:val="0"/>
          <w:sz w:val="22"/>
          <w:szCs w:val="22"/>
        </w:rPr>
        <w:t xml:space="preserve">Annual Meeting </w:t>
      </w:r>
      <w:r w:rsidR="006B6344" w:rsidRPr="00743225">
        <w:rPr>
          <w:rFonts w:ascii="Calibri" w:hAnsi="Calibri"/>
          <w:snapToGrid w:val="0"/>
          <w:sz w:val="22"/>
          <w:szCs w:val="22"/>
        </w:rPr>
        <w:t xml:space="preserve">Committee; </w:t>
      </w:r>
      <w:r w:rsidR="00D45DF8" w:rsidRPr="00743225">
        <w:rPr>
          <w:rFonts w:ascii="Calibri" w:hAnsi="Calibri"/>
          <w:snapToGrid w:val="0"/>
          <w:sz w:val="22"/>
          <w:szCs w:val="22"/>
        </w:rPr>
        <w:t>Local Arrangements Chair</w:t>
      </w:r>
    </w:p>
    <w:p w14:paraId="5D1D63FB" w14:textId="77777777" w:rsidR="00D26C66" w:rsidRPr="00743225" w:rsidRDefault="00D26C66" w:rsidP="00D26C66">
      <w:pPr>
        <w:tabs>
          <w:tab w:val="left" w:pos="1440"/>
          <w:tab w:val="left" w:pos="1890"/>
          <w:tab w:val="left" w:pos="2520"/>
        </w:tabs>
        <w:ind w:left="1890" w:hanging="450"/>
        <w:rPr>
          <w:rFonts w:ascii="Calibri" w:hAnsi="Calibri"/>
          <w:snapToGrid w:val="0"/>
          <w:sz w:val="22"/>
          <w:szCs w:val="22"/>
        </w:rPr>
      </w:pPr>
    </w:p>
    <w:p w14:paraId="4B918B05" w14:textId="77777777" w:rsidR="00513D6D" w:rsidRPr="00743225" w:rsidRDefault="00513D6D" w:rsidP="00C51486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1983-present</w:t>
      </w:r>
      <w:r w:rsidRPr="00743225">
        <w:rPr>
          <w:rFonts w:ascii="Calibri" w:hAnsi="Calibri"/>
          <w:snapToGrid w:val="0"/>
          <w:sz w:val="22"/>
          <w:szCs w:val="22"/>
        </w:rPr>
        <w:tab/>
        <w:t>Pittsburgh Dietetic Association</w:t>
      </w:r>
      <w:r w:rsidR="00BB2F9A" w:rsidRPr="00743225">
        <w:rPr>
          <w:rFonts w:ascii="Calibri" w:hAnsi="Calibri"/>
          <w:snapToGrid w:val="0"/>
          <w:sz w:val="22"/>
          <w:szCs w:val="22"/>
        </w:rPr>
        <w:t xml:space="preserve"> (PDA)</w:t>
      </w:r>
    </w:p>
    <w:p w14:paraId="298F1BCE" w14:textId="77777777" w:rsidR="00B21C67" w:rsidRPr="00743225" w:rsidRDefault="00B21C67" w:rsidP="00B21C67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="008A634E" w:rsidRPr="00743225">
        <w:rPr>
          <w:rFonts w:ascii="Calibri" w:hAnsi="Calibri"/>
          <w:snapToGrid w:val="0"/>
          <w:sz w:val="22"/>
          <w:szCs w:val="22"/>
        </w:rPr>
        <w:t>2008</w:t>
      </w:r>
      <w:r w:rsidR="004E4995" w:rsidRPr="00743225">
        <w:rPr>
          <w:rFonts w:ascii="Calibri" w:hAnsi="Calibri"/>
          <w:snapToGrid w:val="0"/>
          <w:sz w:val="22"/>
          <w:szCs w:val="22"/>
        </w:rPr>
        <w:t>-</w:t>
      </w:r>
      <w:r w:rsidR="00196352" w:rsidRPr="00743225">
        <w:rPr>
          <w:rFonts w:ascii="Calibri" w:hAnsi="Calibri"/>
          <w:snapToGrid w:val="0"/>
          <w:sz w:val="22"/>
          <w:szCs w:val="22"/>
        </w:rPr>
        <w:t>2010</w:t>
      </w:r>
      <w:r w:rsidR="00742F66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="004E4995" w:rsidRPr="00743225">
        <w:rPr>
          <w:rFonts w:ascii="Calibri" w:hAnsi="Calibri"/>
          <w:snapToGrid w:val="0"/>
          <w:sz w:val="22"/>
          <w:szCs w:val="22"/>
        </w:rPr>
        <w:t>PDA Mentoring program</w:t>
      </w:r>
    </w:p>
    <w:p w14:paraId="722A7145" w14:textId="77777777" w:rsidR="00B21C67" w:rsidRPr="00743225" w:rsidRDefault="00B21C67" w:rsidP="00B21C67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="00A67443" w:rsidRPr="00743225">
        <w:rPr>
          <w:rFonts w:ascii="Calibri" w:hAnsi="Calibri"/>
          <w:snapToGrid w:val="0"/>
          <w:sz w:val="22"/>
          <w:szCs w:val="22"/>
        </w:rPr>
        <w:t xml:space="preserve">2007 </w:t>
      </w:r>
      <w:r w:rsidRPr="00743225">
        <w:rPr>
          <w:rFonts w:ascii="Calibri" w:hAnsi="Calibri"/>
          <w:snapToGrid w:val="0"/>
          <w:sz w:val="22"/>
          <w:szCs w:val="22"/>
        </w:rPr>
        <w:t>Speaker’s Bureau committee</w:t>
      </w:r>
    </w:p>
    <w:p w14:paraId="61485030" w14:textId="77777777" w:rsidR="00B21C67" w:rsidRPr="00743225" w:rsidRDefault="00B21C67" w:rsidP="00B21C67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 xml:space="preserve">2001-2003, </w:t>
      </w:r>
      <w:r w:rsidR="00513D6D" w:rsidRPr="00743225">
        <w:rPr>
          <w:rFonts w:ascii="Calibri" w:hAnsi="Calibri"/>
          <w:snapToGrid w:val="0"/>
          <w:sz w:val="22"/>
          <w:szCs w:val="22"/>
        </w:rPr>
        <w:t>Treasurer</w:t>
      </w:r>
    </w:p>
    <w:p w14:paraId="2E391F79" w14:textId="77777777" w:rsidR="00D26C66" w:rsidRPr="00743225" w:rsidRDefault="00B21C67" w:rsidP="00B21C67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="00A904F5" w:rsidRPr="00743225">
        <w:rPr>
          <w:rFonts w:ascii="Calibri" w:hAnsi="Calibri"/>
          <w:snapToGrid w:val="0"/>
          <w:sz w:val="22"/>
          <w:szCs w:val="22"/>
        </w:rPr>
        <w:t>1999-2000</w:t>
      </w:r>
      <w:r w:rsidRPr="00743225">
        <w:rPr>
          <w:rFonts w:ascii="Calibri" w:hAnsi="Calibri"/>
          <w:snapToGrid w:val="0"/>
          <w:sz w:val="22"/>
          <w:szCs w:val="22"/>
        </w:rPr>
        <w:t xml:space="preserve">, </w:t>
      </w:r>
      <w:r w:rsidR="00A904F5" w:rsidRPr="00743225">
        <w:rPr>
          <w:rFonts w:ascii="Calibri" w:hAnsi="Calibri"/>
          <w:snapToGrid w:val="0"/>
          <w:sz w:val="22"/>
          <w:szCs w:val="22"/>
        </w:rPr>
        <w:t>Membership Chair</w:t>
      </w:r>
    </w:p>
    <w:p w14:paraId="60793D39" w14:textId="77777777" w:rsidR="00B21C67" w:rsidRPr="00743225" w:rsidRDefault="00A30ECA" w:rsidP="00B21C67">
      <w:pPr>
        <w:tabs>
          <w:tab w:val="left" w:pos="1890"/>
        </w:tabs>
        <w:ind w:left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1994-1995, Council on Practice member</w:t>
      </w:r>
    </w:p>
    <w:p w14:paraId="262E8C80" w14:textId="77777777" w:rsidR="00513D6D" w:rsidRPr="00743225" w:rsidRDefault="00B21C67" w:rsidP="00B21C67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1999-present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4377FE" w:rsidRPr="00743225">
        <w:rPr>
          <w:rFonts w:ascii="Calibri" w:hAnsi="Calibri"/>
          <w:snapToGrid w:val="0"/>
          <w:sz w:val="22"/>
          <w:szCs w:val="22"/>
        </w:rPr>
        <w:t>A</w:t>
      </w:r>
      <w:r w:rsidR="0030090D" w:rsidRPr="00743225">
        <w:rPr>
          <w:rFonts w:ascii="Calibri" w:hAnsi="Calibri"/>
          <w:snapToGrid w:val="0"/>
          <w:sz w:val="22"/>
          <w:szCs w:val="22"/>
        </w:rPr>
        <w:t xml:space="preserve">merican </w:t>
      </w:r>
      <w:r w:rsidR="004377FE" w:rsidRPr="00743225">
        <w:rPr>
          <w:rFonts w:ascii="Calibri" w:hAnsi="Calibri"/>
          <w:snapToGrid w:val="0"/>
          <w:sz w:val="22"/>
          <w:szCs w:val="22"/>
        </w:rPr>
        <w:t>A</w:t>
      </w:r>
      <w:r w:rsidR="0030090D" w:rsidRPr="00743225">
        <w:rPr>
          <w:rFonts w:ascii="Calibri" w:hAnsi="Calibri"/>
          <w:snapToGrid w:val="0"/>
          <w:sz w:val="22"/>
          <w:szCs w:val="22"/>
        </w:rPr>
        <w:t>ssoc</w:t>
      </w:r>
      <w:r w:rsidR="00A67443" w:rsidRPr="00743225">
        <w:rPr>
          <w:rFonts w:ascii="Calibri" w:hAnsi="Calibri"/>
          <w:snapToGrid w:val="0"/>
          <w:sz w:val="22"/>
          <w:szCs w:val="22"/>
        </w:rPr>
        <w:t>i</w:t>
      </w:r>
      <w:r w:rsidR="0030090D" w:rsidRPr="00743225">
        <w:rPr>
          <w:rFonts w:ascii="Calibri" w:hAnsi="Calibri"/>
          <w:snapToGrid w:val="0"/>
          <w:sz w:val="22"/>
          <w:szCs w:val="22"/>
        </w:rPr>
        <w:t xml:space="preserve">ation of </w:t>
      </w:r>
      <w:r w:rsidR="004377FE" w:rsidRPr="00743225">
        <w:rPr>
          <w:rFonts w:ascii="Calibri" w:hAnsi="Calibri"/>
          <w:snapToGrid w:val="0"/>
          <w:sz w:val="22"/>
          <w:szCs w:val="22"/>
        </w:rPr>
        <w:t>D</w:t>
      </w:r>
      <w:r w:rsidR="0030090D" w:rsidRPr="00743225">
        <w:rPr>
          <w:rFonts w:ascii="Calibri" w:hAnsi="Calibri"/>
          <w:snapToGrid w:val="0"/>
          <w:sz w:val="22"/>
          <w:szCs w:val="22"/>
        </w:rPr>
        <w:t xml:space="preserve">iabetes </w:t>
      </w:r>
      <w:r w:rsidR="004377FE" w:rsidRPr="00743225">
        <w:rPr>
          <w:rFonts w:ascii="Calibri" w:hAnsi="Calibri"/>
          <w:snapToGrid w:val="0"/>
          <w:sz w:val="22"/>
          <w:szCs w:val="22"/>
        </w:rPr>
        <w:t>E</w:t>
      </w:r>
      <w:r w:rsidR="0030090D" w:rsidRPr="00743225">
        <w:rPr>
          <w:rFonts w:ascii="Calibri" w:hAnsi="Calibri"/>
          <w:snapToGrid w:val="0"/>
          <w:sz w:val="22"/>
          <w:szCs w:val="22"/>
        </w:rPr>
        <w:t>ducators</w:t>
      </w:r>
    </w:p>
    <w:p w14:paraId="62D0C757" w14:textId="77777777" w:rsidR="00FA1DF0" w:rsidRPr="00743225" w:rsidRDefault="00FA1DF0" w:rsidP="00FA1DF0">
      <w:pPr>
        <w:tabs>
          <w:tab w:val="left" w:pos="144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2010</w:t>
      </w:r>
      <w:r w:rsidR="00A30ECA" w:rsidRPr="00743225">
        <w:rPr>
          <w:rFonts w:ascii="Calibri" w:hAnsi="Calibri"/>
          <w:snapToGrid w:val="0"/>
          <w:sz w:val="22"/>
          <w:szCs w:val="22"/>
        </w:rPr>
        <w:t>-</w:t>
      </w:r>
      <w:r w:rsidRPr="00743225">
        <w:rPr>
          <w:rFonts w:ascii="Calibri" w:hAnsi="Calibri"/>
          <w:snapToGrid w:val="0"/>
          <w:sz w:val="22"/>
          <w:szCs w:val="22"/>
        </w:rPr>
        <w:t xml:space="preserve"> Western Pennsylvania Local Networking Group</w:t>
      </w:r>
    </w:p>
    <w:p w14:paraId="7E7C4153" w14:textId="77777777" w:rsidR="00513D6D" w:rsidRPr="00743225" w:rsidRDefault="00FA1DF0" w:rsidP="00B21C67">
      <w:pPr>
        <w:tabs>
          <w:tab w:val="left" w:pos="1890"/>
        </w:tabs>
        <w:ind w:left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1999-2009 </w:t>
      </w:r>
      <w:r w:rsidR="00513D6D" w:rsidRPr="00743225">
        <w:rPr>
          <w:rFonts w:ascii="Calibri" w:hAnsi="Calibri"/>
          <w:snapToGrid w:val="0"/>
          <w:sz w:val="22"/>
          <w:szCs w:val="22"/>
        </w:rPr>
        <w:t>Western Pennsylvania Association of Diabetes Educators</w:t>
      </w:r>
    </w:p>
    <w:p w14:paraId="7FE2FC7E" w14:textId="77777777" w:rsidR="00833A2A" w:rsidRPr="00743225" w:rsidRDefault="00833A2A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</w:p>
    <w:p w14:paraId="41FD6AFB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HONORS AND AWARDS</w:t>
      </w:r>
    </w:p>
    <w:p w14:paraId="31FDE6BE" w14:textId="77777777" w:rsidR="00BB2F9A" w:rsidRPr="00743225" w:rsidRDefault="00BB2F9A" w:rsidP="00BB2F9A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lastRenderedPageBreak/>
        <w:t>PROFESSIONAL</w:t>
      </w:r>
    </w:p>
    <w:p w14:paraId="7489CC67" w14:textId="77777777" w:rsidR="008D0F82" w:rsidRPr="00743225" w:rsidRDefault="008D0F82" w:rsidP="00BB2F9A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2012</w:t>
      </w:r>
      <w:r w:rsidRPr="00743225">
        <w:rPr>
          <w:rFonts w:ascii="Calibri" w:hAnsi="Calibri"/>
          <w:snapToGrid w:val="0"/>
          <w:sz w:val="22"/>
          <w:szCs w:val="22"/>
        </w:rPr>
        <w:tab/>
        <w:t>Nominee, Chan</w:t>
      </w:r>
      <w:r w:rsidR="00E42711" w:rsidRPr="00743225">
        <w:rPr>
          <w:rFonts w:ascii="Calibri" w:hAnsi="Calibri"/>
          <w:snapToGrid w:val="0"/>
          <w:sz w:val="22"/>
          <w:szCs w:val="22"/>
        </w:rPr>
        <w:t xml:space="preserve">cellor’s Award for Excellence in </w:t>
      </w:r>
      <w:r w:rsidRPr="00743225">
        <w:rPr>
          <w:rFonts w:ascii="Calibri" w:hAnsi="Calibri"/>
          <w:snapToGrid w:val="0"/>
          <w:sz w:val="22"/>
          <w:szCs w:val="22"/>
        </w:rPr>
        <w:t>Service to the University, pending</w:t>
      </w:r>
    </w:p>
    <w:p w14:paraId="65739343" w14:textId="77777777" w:rsidR="00F10C00" w:rsidRPr="00743225" w:rsidRDefault="008D0F82" w:rsidP="00BB2F9A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2012</w:t>
      </w:r>
      <w:r w:rsidR="00F10C00" w:rsidRPr="00743225">
        <w:rPr>
          <w:rFonts w:ascii="Calibri" w:hAnsi="Calibri"/>
          <w:snapToGrid w:val="0"/>
          <w:sz w:val="22"/>
          <w:szCs w:val="22"/>
        </w:rPr>
        <w:tab/>
        <w:t>Nominee, PADA Keystone Award</w:t>
      </w:r>
      <w:r w:rsidR="00E86C3A" w:rsidRPr="00743225">
        <w:rPr>
          <w:rFonts w:ascii="Calibri" w:hAnsi="Calibri"/>
          <w:snapToGrid w:val="0"/>
          <w:sz w:val="22"/>
          <w:szCs w:val="22"/>
        </w:rPr>
        <w:t xml:space="preserve"> (to be awarded Spring 2013)</w:t>
      </w:r>
    </w:p>
    <w:p w14:paraId="1DE55752" w14:textId="77777777" w:rsidR="00BB2F9A" w:rsidRPr="00743225" w:rsidRDefault="00BB2F9A" w:rsidP="00BB2F9A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1996</w:t>
      </w:r>
      <w:r w:rsidRPr="00743225">
        <w:rPr>
          <w:rFonts w:ascii="Calibri" w:hAnsi="Calibri"/>
          <w:snapToGrid w:val="0"/>
          <w:sz w:val="22"/>
          <w:szCs w:val="22"/>
        </w:rPr>
        <w:tab/>
        <w:t>PADA Recognized Young Dietitian of the Year (RYDY)</w:t>
      </w:r>
    </w:p>
    <w:p w14:paraId="0253A070" w14:textId="77777777" w:rsidR="00BB2F9A" w:rsidRPr="00743225" w:rsidRDefault="00BB2F9A" w:rsidP="00BB2F9A">
      <w:pPr>
        <w:tabs>
          <w:tab w:val="left" w:pos="1440"/>
          <w:tab w:val="left" w:pos="1890"/>
        </w:tabs>
        <w:ind w:left="1440" w:hanging="1440"/>
        <w:rPr>
          <w:rFonts w:ascii="Calibri" w:hAnsi="Calibri"/>
          <w:b/>
          <w:i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1995</w:t>
      </w:r>
      <w:r w:rsidRPr="00743225">
        <w:rPr>
          <w:rFonts w:ascii="Calibri" w:hAnsi="Calibri"/>
          <w:snapToGrid w:val="0"/>
          <w:sz w:val="22"/>
          <w:szCs w:val="22"/>
        </w:rPr>
        <w:tab/>
        <w:t>Distinguished Alumna, Department of Clinical Dietetics and Nutrition, University of Pittsburgh School of Health and Rehabilitation Sciences 25th Anniversary Celebration</w:t>
      </w:r>
    </w:p>
    <w:p w14:paraId="5D3E8C47" w14:textId="77777777" w:rsidR="00BB2F9A" w:rsidRPr="00743225" w:rsidRDefault="00BB2F9A" w:rsidP="00BB2F9A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1988</w:t>
      </w:r>
      <w:r w:rsidRPr="00743225">
        <w:rPr>
          <w:rFonts w:ascii="Calibri" w:hAnsi="Calibri"/>
          <w:snapToGrid w:val="0"/>
          <w:sz w:val="22"/>
          <w:szCs w:val="22"/>
        </w:rPr>
        <w:tab/>
        <w:t>Speaker of the Year, The Medical Center, Beaver, PA, Inc.</w:t>
      </w:r>
    </w:p>
    <w:p w14:paraId="43986459" w14:textId="77777777" w:rsidR="00BB2F9A" w:rsidRPr="00743225" w:rsidRDefault="00BB2F9A" w:rsidP="00BB2F9A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484E9208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EDUCATIONAL</w:t>
      </w:r>
    </w:p>
    <w:p w14:paraId="094525BC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1983</w:t>
      </w:r>
      <w:r w:rsidRPr="00743225">
        <w:rPr>
          <w:rFonts w:ascii="Calibri" w:hAnsi="Calibri"/>
          <w:snapToGrid w:val="0"/>
          <w:sz w:val="22"/>
          <w:szCs w:val="22"/>
        </w:rPr>
        <w:tab/>
        <w:t>Cum Laude</w:t>
      </w:r>
    </w:p>
    <w:p w14:paraId="3CC55532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1982</w:t>
      </w:r>
      <w:r w:rsidRPr="00743225">
        <w:rPr>
          <w:rFonts w:ascii="Calibri" w:hAnsi="Calibri"/>
          <w:snapToGrid w:val="0"/>
          <w:sz w:val="22"/>
          <w:szCs w:val="22"/>
        </w:rPr>
        <w:tab/>
        <w:t>Mortar Board</w:t>
      </w:r>
    </w:p>
    <w:p w14:paraId="796225F8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1981</w:t>
      </w:r>
      <w:r w:rsidRPr="00743225">
        <w:rPr>
          <w:rFonts w:ascii="Calibri" w:hAnsi="Calibri"/>
          <w:snapToGrid w:val="0"/>
          <w:sz w:val="22"/>
          <w:szCs w:val="22"/>
        </w:rPr>
        <w:tab/>
        <w:t>Mabel Lindsey Gillespie Nationality Rooms Scholarship</w:t>
      </w:r>
    </w:p>
    <w:p w14:paraId="45578DE2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1980</w:t>
      </w:r>
      <w:r w:rsidRPr="00743225">
        <w:rPr>
          <w:rFonts w:ascii="Calibri" w:hAnsi="Calibri"/>
          <w:snapToGrid w:val="0"/>
          <w:sz w:val="22"/>
          <w:szCs w:val="22"/>
        </w:rPr>
        <w:tab/>
        <w:t>Phi Eta Sigma Freshman Honorary</w:t>
      </w:r>
    </w:p>
    <w:p w14:paraId="4AEAFB6E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33BC8D1E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PUBLICATIONS</w:t>
      </w:r>
    </w:p>
    <w:p w14:paraId="637E8FCA" w14:textId="77777777" w:rsidR="00DF6884" w:rsidRPr="00743225" w:rsidRDefault="000F4772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 xml:space="preserve">PEER REVIEWED </w:t>
      </w:r>
      <w:r w:rsidR="00513D6D" w:rsidRPr="00743225">
        <w:rPr>
          <w:rFonts w:ascii="Calibri" w:hAnsi="Calibri"/>
          <w:b/>
          <w:snapToGrid w:val="0"/>
          <w:sz w:val="22"/>
          <w:szCs w:val="22"/>
        </w:rPr>
        <w:t>ARTICLES</w:t>
      </w:r>
      <w:r w:rsidR="00513D6D" w:rsidRPr="00743225">
        <w:rPr>
          <w:rFonts w:ascii="Calibri" w:hAnsi="Calibri"/>
          <w:b/>
          <w:snapToGrid w:val="0"/>
          <w:sz w:val="22"/>
          <w:szCs w:val="22"/>
        </w:rPr>
        <w:tab/>
      </w:r>
    </w:p>
    <w:p w14:paraId="095F14B3" w14:textId="77777777" w:rsidR="0030090D" w:rsidRPr="00743225" w:rsidRDefault="001F2B55" w:rsidP="00196352">
      <w:pPr>
        <w:pStyle w:val="Heading1"/>
        <w:tabs>
          <w:tab w:val="left" w:pos="0"/>
        </w:tabs>
        <w:spacing w:before="0"/>
        <w:rPr>
          <w:rFonts w:asciiTheme="minorHAnsi" w:hAnsiTheme="minorHAnsi"/>
          <w:b w:val="0"/>
          <w:color w:val="auto"/>
          <w:sz w:val="22"/>
          <w:szCs w:val="22"/>
        </w:rPr>
      </w:pPr>
      <w:r w:rsidRPr="00743225">
        <w:rPr>
          <w:rFonts w:asciiTheme="minorHAnsi" w:hAnsiTheme="minorHAnsi" w:cs="Times New Roman"/>
          <w:b w:val="0"/>
          <w:color w:val="auto"/>
          <w:sz w:val="22"/>
          <w:szCs w:val="22"/>
        </w:rPr>
        <w:t xml:space="preserve">Gallagher, D, Kelley, DE, Thornton, J, Boxt, L, Pi-Sunyer, X, Heska, S, Patricio, J, </w:t>
      </w:r>
      <w:r w:rsidRPr="00743225">
        <w:rPr>
          <w:rFonts w:asciiTheme="minorHAnsi" w:hAnsiTheme="minorHAnsi" w:cs="Times New Roman"/>
          <w:color w:val="auto"/>
          <w:sz w:val="22"/>
          <w:szCs w:val="22"/>
        </w:rPr>
        <w:t>Mancino, J</w:t>
      </w:r>
      <w:r w:rsidRPr="00743225">
        <w:rPr>
          <w:rFonts w:asciiTheme="minorHAnsi" w:hAnsiTheme="minorHAnsi" w:cs="Times New Roman"/>
          <w:b w:val="0"/>
          <w:color w:val="auto"/>
          <w:sz w:val="22"/>
          <w:szCs w:val="22"/>
        </w:rPr>
        <w:t xml:space="preserve">, Clark, J. MRI Ancillary Study Group of the Look AHEAD Research Group. </w:t>
      </w:r>
      <w:r w:rsidR="00AC32B5" w:rsidRPr="00743225">
        <w:rPr>
          <w:rFonts w:asciiTheme="minorHAnsi" w:hAnsiTheme="minorHAnsi" w:cs="Times New Roman"/>
          <w:b w:val="0"/>
          <w:color w:val="auto"/>
          <w:sz w:val="22"/>
          <w:szCs w:val="22"/>
        </w:rPr>
        <w:t>Adipose tissue d</w:t>
      </w:r>
      <w:r w:rsidR="00196352" w:rsidRPr="00743225">
        <w:rPr>
          <w:rFonts w:asciiTheme="minorHAnsi" w:hAnsiTheme="minorHAnsi" w:cs="Times New Roman"/>
          <w:b w:val="0"/>
          <w:color w:val="auto"/>
          <w:sz w:val="22"/>
          <w:szCs w:val="22"/>
        </w:rPr>
        <w:t xml:space="preserve">epot </w:t>
      </w:r>
      <w:r w:rsidR="00AC32B5" w:rsidRPr="00743225">
        <w:rPr>
          <w:rFonts w:asciiTheme="minorHAnsi" w:hAnsiTheme="minorHAnsi" w:cs="Times New Roman"/>
          <w:b w:val="0"/>
          <w:color w:val="auto"/>
          <w:sz w:val="22"/>
          <w:szCs w:val="22"/>
        </w:rPr>
        <w:t>r</w:t>
      </w:r>
      <w:r w:rsidR="00196352" w:rsidRPr="00743225">
        <w:rPr>
          <w:rFonts w:asciiTheme="minorHAnsi" w:hAnsiTheme="minorHAnsi" w:cs="Times New Roman"/>
          <w:b w:val="0"/>
          <w:color w:val="auto"/>
          <w:sz w:val="22"/>
          <w:szCs w:val="22"/>
        </w:rPr>
        <w:t xml:space="preserve">eductions </w:t>
      </w:r>
      <w:r w:rsidR="00AC32B5" w:rsidRPr="00743225">
        <w:rPr>
          <w:rFonts w:asciiTheme="minorHAnsi" w:hAnsiTheme="minorHAnsi" w:cs="Times New Roman"/>
          <w:b w:val="0"/>
          <w:color w:val="auto"/>
          <w:sz w:val="22"/>
          <w:szCs w:val="22"/>
        </w:rPr>
        <w:t>following a one-year diet and exercise intervention in p</w:t>
      </w:r>
      <w:r w:rsidR="00196352" w:rsidRPr="00743225">
        <w:rPr>
          <w:rFonts w:asciiTheme="minorHAnsi" w:hAnsiTheme="minorHAnsi" w:cs="Times New Roman"/>
          <w:b w:val="0"/>
          <w:color w:val="auto"/>
          <w:sz w:val="22"/>
          <w:szCs w:val="22"/>
        </w:rPr>
        <w:t xml:space="preserve">atients with </w:t>
      </w:r>
      <w:r w:rsidR="00AC32B5" w:rsidRPr="00743225">
        <w:rPr>
          <w:rFonts w:asciiTheme="minorHAnsi" w:hAnsiTheme="minorHAnsi" w:cs="Times New Roman"/>
          <w:b w:val="0"/>
          <w:color w:val="auto"/>
          <w:sz w:val="22"/>
          <w:szCs w:val="22"/>
        </w:rPr>
        <w:t>type 2 d</w:t>
      </w:r>
      <w:r w:rsidR="00196352" w:rsidRPr="00743225">
        <w:rPr>
          <w:rFonts w:asciiTheme="minorHAnsi" w:hAnsiTheme="minorHAnsi" w:cs="Times New Roman"/>
          <w:b w:val="0"/>
          <w:color w:val="auto"/>
          <w:sz w:val="22"/>
          <w:szCs w:val="22"/>
        </w:rPr>
        <w:t xml:space="preserve">iabetes. </w:t>
      </w:r>
      <w:r w:rsidR="00B75D7A" w:rsidRPr="00743225">
        <w:rPr>
          <w:rFonts w:asciiTheme="minorHAnsi" w:hAnsiTheme="minorHAnsi"/>
          <w:b w:val="0"/>
          <w:color w:val="auto"/>
          <w:sz w:val="22"/>
          <w:szCs w:val="22"/>
        </w:rPr>
        <w:t xml:space="preserve">Submitted, </w:t>
      </w:r>
      <w:r w:rsidR="00884DCF" w:rsidRPr="00743225">
        <w:rPr>
          <w:rFonts w:asciiTheme="minorHAnsi" w:hAnsiTheme="minorHAnsi"/>
          <w:b w:val="0"/>
          <w:color w:val="auto"/>
          <w:sz w:val="22"/>
          <w:szCs w:val="22"/>
        </w:rPr>
        <w:t>International Journal of Obesity</w:t>
      </w:r>
      <w:r w:rsidR="00B75D7A" w:rsidRPr="00743225">
        <w:rPr>
          <w:rFonts w:asciiTheme="minorHAnsi" w:hAnsiTheme="minorHAnsi"/>
          <w:b w:val="0"/>
          <w:color w:val="auto"/>
          <w:sz w:val="22"/>
          <w:szCs w:val="22"/>
        </w:rPr>
        <w:t>.</w:t>
      </w:r>
    </w:p>
    <w:p w14:paraId="1FA9C21D" w14:textId="77777777" w:rsidR="00884DCF" w:rsidRPr="00743225" w:rsidRDefault="00884DCF" w:rsidP="00884DCF"/>
    <w:p w14:paraId="4E889705" w14:textId="77777777" w:rsidR="00884DCF" w:rsidRPr="00743225" w:rsidRDefault="00884DCF" w:rsidP="00884DCF">
      <w:pPr>
        <w:rPr>
          <w:rFonts w:asciiTheme="minorHAnsi" w:hAnsiTheme="minorHAnsi" w:cstheme="minorHAnsi"/>
          <w:sz w:val="22"/>
          <w:szCs w:val="22"/>
        </w:rPr>
      </w:pPr>
      <w:r w:rsidRPr="00743225">
        <w:rPr>
          <w:rFonts w:asciiTheme="minorHAnsi" w:hAnsiTheme="minorHAnsi" w:cstheme="minorHAnsi"/>
          <w:b/>
          <w:sz w:val="22"/>
          <w:szCs w:val="22"/>
        </w:rPr>
        <w:t>Mancino, JM</w:t>
      </w:r>
      <w:r w:rsidRPr="00743225">
        <w:rPr>
          <w:rFonts w:asciiTheme="minorHAnsi" w:hAnsiTheme="minorHAnsi" w:cstheme="minorHAnsi"/>
          <w:sz w:val="22"/>
          <w:szCs w:val="22"/>
        </w:rPr>
        <w:t>, Vitolins, M. Weight loss and fitness improvement in persons with type 2 diabetes:  experiences from the Look AHEAD trial intervention. Weight Management Matters. Weight Man</w:t>
      </w:r>
      <w:r w:rsidR="00FA0F58" w:rsidRPr="00743225">
        <w:rPr>
          <w:rFonts w:asciiTheme="minorHAnsi" w:hAnsiTheme="minorHAnsi" w:cstheme="minorHAnsi"/>
          <w:sz w:val="22"/>
          <w:szCs w:val="22"/>
        </w:rPr>
        <w:t>agement Dietetic Practice Group Newsletter. Volume 10, #2</w:t>
      </w:r>
      <w:r w:rsidRPr="00743225">
        <w:rPr>
          <w:rFonts w:asciiTheme="minorHAnsi" w:hAnsiTheme="minorHAnsi" w:cstheme="minorHAnsi"/>
          <w:sz w:val="22"/>
          <w:szCs w:val="22"/>
        </w:rPr>
        <w:t>.</w:t>
      </w:r>
    </w:p>
    <w:p w14:paraId="69167567" w14:textId="77777777" w:rsidR="001F2B55" w:rsidRPr="00743225" w:rsidRDefault="001F2B55">
      <w:pPr>
        <w:tabs>
          <w:tab w:val="left" w:pos="1440"/>
          <w:tab w:val="left" w:pos="1890"/>
        </w:tabs>
        <w:rPr>
          <w:rFonts w:asciiTheme="minorHAnsi" w:hAnsiTheme="minorHAnsi"/>
          <w:sz w:val="22"/>
          <w:szCs w:val="22"/>
        </w:rPr>
      </w:pPr>
    </w:p>
    <w:p w14:paraId="1DA2E16A" w14:textId="77777777" w:rsidR="0030090D" w:rsidRPr="00743225" w:rsidRDefault="0030090D">
      <w:pPr>
        <w:tabs>
          <w:tab w:val="left" w:pos="1440"/>
          <w:tab w:val="left" w:pos="1890"/>
        </w:tabs>
        <w:rPr>
          <w:rFonts w:asciiTheme="minorHAnsi" w:hAnsiTheme="minorHAnsi"/>
          <w:b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>Wesche-Thobaben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 xml:space="preserve">J, </w:t>
      </w:r>
      <w:r w:rsidRPr="00743225">
        <w:rPr>
          <w:rFonts w:ascii="Calibri" w:hAnsi="Calibri"/>
          <w:b/>
          <w:sz w:val="22"/>
          <w:szCs w:val="22"/>
        </w:rPr>
        <w:t>Mancino</w:t>
      </w:r>
      <w:r w:rsidRPr="00743225">
        <w:rPr>
          <w:rFonts w:ascii="Calibri" w:hAnsi="Calibri"/>
          <w:b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b/>
          <w:sz w:val="22"/>
          <w:szCs w:val="22"/>
        </w:rPr>
        <w:t>JM</w:t>
      </w:r>
      <w:r w:rsidRPr="00743225">
        <w:rPr>
          <w:rFonts w:ascii="Calibri" w:hAnsi="Calibri"/>
          <w:sz w:val="22"/>
          <w:szCs w:val="22"/>
        </w:rPr>
        <w:t>, Jackson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>J, Hodges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>M, Montgomery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>B, Maschak-Carey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>BJ, Begay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>S, Kitabchi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 xml:space="preserve">AE, Clark, J. </w:t>
      </w:r>
      <w:r w:rsidRPr="00743225">
        <w:rPr>
          <w:rFonts w:asciiTheme="minorHAnsi" w:hAnsiTheme="minorHAnsi"/>
          <w:sz w:val="22"/>
          <w:szCs w:val="22"/>
        </w:rPr>
        <w:t xml:space="preserve">The </w:t>
      </w:r>
      <w:r w:rsidR="00AC32B5" w:rsidRPr="00743225">
        <w:rPr>
          <w:rFonts w:asciiTheme="minorHAnsi" w:hAnsiTheme="minorHAnsi"/>
          <w:sz w:val="22"/>
          <w:szCs w:val="22"/>
        </w:rPr>
        <w:t>d</w:t>
      </w:r>
      <w:r w:rsidRPr="00743225">
        <w:rPr>
          <w:rFonts w:asciiTheme="minorHAnsi" w:hAnsiTheme="minorHAnsi"/>
          <w:sz w:val="22"/>
          <w:szCs w:val="22"/>
        </w:rPr>
        <w:t xml:space="preserve">evelopment and </w:t>
      </w:r>
      <w:r w:rsidR="00AC32B5" w:rsidRPr="00743225">
        <w:rPr>
          <w:rFonts w:asciiTheme="minorHAnsi" w:hAnsiTheme="minorHAnsi"/>
          <w:sz w:val="22"/>
          <w:szCs w:val="22"/>
        </w:rPr>
        <w:t>d</w:t>
      </w:r>
      <w:r w:rsidRPr="00743225">
        <w:rPr>
          <w:rFonts w:asciiTheme="minorHAnsi" w:hAnsiTheme="minorHAnsi"/>
          <w:sz w:val="22"/>
          <w:szCs w:val="22"/>
        </w:rPr>
        <w:t xml:space="preserve">escription of the </w:t>
      </w:r>
      <w:r w:rsidR="00AC32B5" w:rsidRPr="00743225">
        <w:rPr>
          <w:rFonts w:asciiTheme="minorHAnsi" w:hAnsiTheme="minorHAnsi"/>
          <w:sz w:val="22"/>
          <w:szCs w:val="22"/>
        </w:rPr>
        <w:t>D</w:t>
      </w:r>
      <w:r w:rsidRPr="00743225">
        <w:rPr>
          <w:rFonts w:asciiTheme="minorHAnsi" w:hAnsiTheme="minorHAnsi"/>
          <w:sz w:val="22"/>
          <w:szCs w:val="22"/>
        </w:rPr>
        <w:t>iabetes Support and Education (</w:t>
      </w:r>
      <w:r w:rsidR="00AC32B5" w:rsidRPr="00743225">
        <w:rPr>
          <w:rFonts w:asciiTheme="minorHAnsi" w:hAnsiTheme="minorHAnsi"/>
          <w:sz w:val="22"/>
          <w:szCs w:val="22"/>
        </w:rPr>
        <w:t>c</w:t>
      </w:r>
      <w:r w:rsidRPr="00743225">
        <w:rPr>
          <w:rFonts w:asciiTheme="minorHAnsi" w:hAnsiTheme="minorHAnsi"/>
          <w:sz w:val="22"/>
          <w:szCs w:val="22"/>
        </w:rPr>
        <w:t xml:space="preserve">omparison </w:t>
      </w:r>
      <w:r w:rsidR="00AC32B5" w:rsidRPr="00743225">
        <w:rPr>
          <w:rFonts w:asciiTheme="minorHAnsi" w:hAnsiTheme="minorHAnsi"/>
          <w:sz w:val="22"/>
          <w:szCs w:val="22"/>
        </w:rPr>
        <w:t>g</w:t>
      </w:r>
      <w:r w:rsidRPr="00743225">
        <w:rPr>
          <w:rFonts w:asciiTheme="minorHAnsi" w:hAnsiTheme="minorHAnsi"/>
          <w:sz w:val="22"/>
          <w:szCs w:val="22"/>
        </w:rPr>
        <w:t>r</w:t>
      </w:r>
      <w:r w:rsidR="00AC32B5" w:rsidRPr="00743225">
        <w:rPr>
          <w:rFonts w:asciiTheme="minorHAnsi" w:hAnsiTheme="minorHAnsi"/>
          <w:sz w:val="22"/>
          <w:szCs w:val="22"/>
        </w:rPr>
        <w:t>oup) i</w:t>
      </w:r>
      <w:r w:rsidRPr="00743225">
        <w:rPr>
          <w:rFonts w:asciiTheme="minorHAnsi" w:hAnsiTheme="minorHAnsi"/>
          <w:sz w:val="22"/>
          <w:szCs w:val="22"/>
        </w:rPr>
        <w:t>ntervention for the Action for Health in Diabetes (Look AHEAD)</w:t>
      </w:r>
      <w:r w:rsidR="000A511F" w:rsidRPr="00743225">
        <w:rPr>
          <w:rFonts w:asciiTheme="minorHAnsi" w:hAnsiTheme="minorHAnsi"/>
          <w:sz w:val="22"/>
          <w:szCs w:val="22"/>
        </w:rPr>
        <w:t xml:space="preserve"> Trial. </w:t>
      </w:r>
      <w:r w:rsidR="006E3CE4" w:rsidRPr="00743225">
        <w:rPr>
          <w:rFonts w:asciiTheme="minorHAnsi" w:hAnsiTheme="minorHAnsi"/>
          <w:sz w:val="22"/>
          <w:szCs w:val="22"/>
        </w:rPr>
        <w:t>Clinical Trials</w:t>
      </w:r>
      <w:r w:rsidR="006E3CE4" w:rsidRPr="00743225">
        <w:rPr>
          <w:rFonts w:asciiTheme="minorHAnsi" w:hAnsiTheme="minorHAnsi"/>
          <w:b/>
          <w:sz w:val="22"/>
          <w:szCs w:val="22"/>
        </w:rPr>
        <w:t>.</w:t>
      </w:r>
      <w:r w:rsidR="000A511F" w:rsidRPr="00743225">
        <w:rPr>
          <w:rFonts w:asciiTheme="minorHAnsi" w:hAnsiTheme="minorHAnsi"/>
          <w:b/>
          <w:sz w:val="22"/>
          <w:szCs w:val="22"/>
        </w:rPr>
        <w:t xml:space="preserve"> </w:t>
      </w:r>
      <w:r w:rsidR="000A511F" w:rsidRPr="00743225">
        <w:rPr>
          <w:rStyle w:val="slug-pub-date3"/>
          <w:rFonts w:asciiTheme="minorHAnsi" w:hAnsiTheme="minorHAnsi" w:cs="Arial"/>
          <w:b w:val="0"/>
          <w:sz w:val="22"/>
          <w:szCs w:val="22"/>
        </w:rPr>
        <w:t xml:space="preserve">June 2011 </w:t>
      </w:r>
      <w:r w:rsidR="000A511F" w:rsidRPr="00743225">
        <w:rPr>
          <w:rStyle w:val="slug-vol"/>
          <w:rFonts w:asciiTheme="minorHAnsi" w:hAnsiTheme="minorHAnsi" w:cs="Arial"/>
          <w:sz w:val="22"/>
          <w:szCs w:val="22"/>
        </w:rPr>
        <w:t>vol. 8</w:t>
      </w:r>
      <w:r w:rsidR="000A511F" w:rsidRPr="00743225">
        <w:rPr>
          <w:rStyle w:val="slug-vol"/>
          <w:rFonts w:asciiTheme="minorHAnsi" w:hAnsiTheme="minorHAnsi" w:cs="Arial"/>
          <w:b/>
          <w:sz w:val="22"/>
          <w:szCs w:val="22"/>
        </w:rPr>
        <w:t xml:space="preserve"> </w:t>
      </w:r>
      <w:r w:rsidR="000A511F" w:rsidRPr="00743225">
        <w:rPr>
          <w:rStyle w:val="slug-issue"/>
          <w:rFonts w:asciiTheme="minorHAnsi" w:hAnsiTheme="minorHAnsi" w:cs="Arial"/>
          <w:b/>
          <w:sz w:val="22"/>
          <w:szCs w:val="22"/>
        </w:rPr>
        <w:t xml:space="preserve">no. 3 </w:t>
      </w:r>
      <w:r w:rsidR="000A511F" w:rsidRPr="00743225">
        <w:rPr>
          <w:rStyle w:val="slug-pages3"/>
          <w:rFonts w:asciiTheme="minorHAnsi" w:hAnsiTheme="minorHAnsi" w:cs="Arial"/>
          <w:b w:val="0"/>
          <w:sz w:val="22"/>
          <w:szCs w:val="22"/>
        </w:rPr>
        <w:t>320-329</w:t>
      </w:r>
    </w:p>
    <w:p w14:paraId="0CAE4FB1" w14:textId="77777777" w:rsidR="0030090D" w:rsidRPr="00743225" w:rsidRDefault="0030090D">
      <w:pPr>
        <w:tabs>
          <w:tab w:val="left" w:pos="1440"/>
          <w:tab w:val="left" w:pos="1890"/>
        </w:tabs>
        <w:rPr>
          <w:rFonts w:asciiTheme="minorHAnsi" w:hAnsiTheme="minorHAnsi"/>
          <w:b/>
          <w:snapToGrid w:val="0"/>
          <w:sz w:val="22"/>
          <w:szCs w:val="22"/>
        </w:rPr>
      </w:pPr>
    </w:p>
    <w:p w14:paraId="1633E4E9" w14:textId="77777777" w:rsidR="000A511F" w:rsidRPr="00743225" w:rsidRDefault="000A511F" w:rsidP="000A511F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Azuma, K, Radikova, Z,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Pr="00743225">
        <w:rPr>
          <w:rFonts w:ascii="Calibri" w:hAnsi="Calibri"/>
          <w:snapToGrid w:val="0"/>
          <w:sz w:val="22"/>
          <w:szCs w:val="22"/>
        </w:rPr>
        <w:t xml:space="preserve">, Toledo, F, Thomas, E, Kangani, C, Dalla Man, C, Cobelli, C, Holst, J, Deacon, C, He, Y, Ligueros-Saylan, M, Serra D, Foley, J, Kelley, DE.  Measurement of islet function and glucose metabolism with the DPP-4 inhibitor vildagliptin in patients with type 2 diabetes. Journal of Clinical Endocrinology and Metabolism.  </w:t>
      </w:r>
      <w:r w:rsidRPr="00743225">
        <w:rPr>
          <w:rFonts w:ascii="Calibri" w:hAnsi="Calibri"/>
          <w:sz w:val="22"/>
          <w:szCs w:val="22"/>
        </w:rPr>
        <w:t>2008 Feb;</w:t>
      </w:r>
      <w:r w:rsidRPr="00743225">
        <w:rPr>
          <w:rStyle w:val="volume"/>
          <w:rFonts w:ascii="Calibri" w:hAnsi="Calibri"/>
          <w:sz w:val="22"/>
          <w:szCs w:val="22"/>
        </w:rPr>
        <w:t>93</w:t>
      </w:r>
      <w:r w:rsidRPr="00743225">
        <w:rPr>
          <w:rFonts w:ascii="Calibri" w:hAnsi="Calibri"/>
          <w:sz w:val="22"/>
          <w:szCs w:val="22"/>
        </w:rPr>
        <w:t>(</w:t>
      </w:r>
      <w:r w:rsidRPr="00743225">
        <w:rPr>
          <w:rStyle w:val="issue"/>
          <w:rFonts w:ascii="Calibri" w:hAnsi="Calibri"/>
          <w:sz w:val="22"/>
          <w:szCs w:val="22"/>
        </w:rPr>
        <w:t>2</w:t>
      </w:r>
      <w:r w:rsidRPr="00743225">
        <w:rPr>
          <w:rFonts w:ascii="Calibri" w:hAnsi="Calibri"/>
          <w:sz w:val="22"/>
          <w:szCs w:val="22"/>
        </w:rPr>
        <w:t>):</w:t>
      </w:r>
      <w:r w:rsidRPr="00743225">
        <w:rPr>
          <w:rStyle w:val="pages"/>
          <w:rFonts w:ascii="Calibri" w:hAnsi="Calibri"/>
          <w:sz w:val="22"/>
          <w:szCs w:val="22"/>
        </w:rPr>
        <w:t>459-64</w:t>
      </w:r>
      <w:r w:rsidRPr="00743225">
        <w:rPr>
          <w:rFonts w:ascii="Calibri" w:hAnsi="Calibri"/>
          <w:snapToGrid w:val="0"/>
          <w:sz w:val="22"/>
          <w:szCs w:val="22"/>
        </w:rPr>
        <w:t>.</w:t>
      </w:r>
    </w:p>
    <w:p w14:paraId="5FE18D8B" w14:textId="77777777" w:rsidR="000A511F" w:rsidRPr="00743225" w:rsidRDefault="000A511F">
      <w:pPr>
        <w:tabs>
          <w:tab w:val="left" w:pos="1440"/>
          <w:tab w:val="left" w:pos="1890"/>
        </w:tabs>
        <w:rPr>
          <w:rFonts w:ascii="Calibri" w:hAnsi="Calibri"/>
          <w:sz w:val="22"/>
          <w:szCs w:val="22"/>
        </w:rPr>
      </w:pPr>
    </w:p>
    <w:p w14:paraId="6AFFF199" w14:textId="77777777" w:rsidR="00A30ECA" w:rsidRPr="00743225" w:rsidRDefault="00A30ECA">
      <w:pPr>
        <w:tabs>
          <w:tab w:val="left" w:pos="1440"/>
          <w:tab w:val="left" w:pos="1890"/>
        </w:tabs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>Look AHEAD (Action for Health in Diabetes)</w:t>
      </w:r>
      <w:r w:rsidR="001513DD" w:rsidRPr="00743225">
        <w:rPr>
          <w:rFonts w:ascii="Calibri" w:hAnsi="Calibri"/>
          <w:sz w:val="22"/>
          <w:szCs w:val="22"/>
        </w:rPr>
        <w:t xml:space="preserve"> </w:t>
      </w:r>
      <w:r w:rsidR="005E1B08" w:rsidRPr="00743225">
        <w:rPr>
          <w:rFonts w:ascii="Calibri" w:hAnsi="Calibri"/>
          <w:sz w:val="22"/>
          <w:szCs w:val="22"/>
        </w:rPr>
        <w:t>Research Group</w:t>
      </w:r>
      <w:r w:rsidRPr="00743225">
        <w:rPr>
          <w:rFonts w:ascii="Calibri" w:hAnsi="Calibri"/>
          <w:sz w:val="22"/>
          <w:szCs w:val="22"/>
        </w:rPr>
        <w:t xml:space="preserve"> publications</w:t>
      </w:r>
      <w:r w:rsidR="001513DD" w:rsidRPr="00743225">
        <w:rPr>
          <w:rFonts w:ascii="Calibri" w:hAnsi="Calibri"/>
          <w:sz w:val="22"/>
          <w:szCs w:val="22"/>
        </w:rPr>
        <w:t xml:space="preserve"> (credited as part of clinic group, not author citation)</w:t>
      </w:r>
      <w:r w:rsidRPr="00743225">
        <w:rPr>
          <w:rFonts w:ascii="Calibri" w:hAnsi="Calibri"/>
          <w:sz w:val="22"/>
          <w:szCs w:val="22"/>
        </w:rPr>
        <w:t>:</w:t>
      </w:r>
    </w:p>
    <w:p w14:paraId="77E46E31" w14:textId="77777777" w:rsidR="001271EF" w:rsidRPr="00743225" w:rsidRDefault="001271EF" w:rsidP="001271EF">
      <w:pPr>
        <w:shd w:val="clear" w:color="auto" w:fill="FFFFFF"/>
        <w:rPr>
          <w:rFonts w:ascii="Helvetica" w:hAnsi="Helvetica" w:cs="Helvetica"/>
        </w:rPr>
      </w:pPr>
      <w:r w:rsidRPr="00743225">
        <w:rPr>
          <w:rFonts w:ascii="Calibri" w:hAnsi="Calibri"/>
          <w:sz w:val="22"/>
          <w:szCs w:val="22"/>
        </w:rPr>
        <w:tab/>
      </w:r>
      <w:r w:rsidRPr="00743225">
        <w:rPr>
          <w:rStyle w:val="contentdate1"/>
          <w:rFonts w:ascii="Helvetica" w:hAnsi="Helvetica" w:cs="Helvetica"/>
          <w:sz w:val="18"/>
          <w:szCs w:val="18"/>
        </w:rPr>
        <w:t xml:space="preserve"> </w:t>
      </w:r>
    </w:p>
    <w:p w14:paraId="1164587F" w14:textId="77777777" w:rsidR="001271EF" w:rsidRPr="00743225" w:rsidRDefault="001271EF" w:rsidP="001271EF">
      <w:pPr>
        <w:pStyle w:val="Heading1"/>
        <w:shd w:val="clear" w:color="auto" w:fill="FFFFFF"/>
        <w:spacing w:before="0"/>
        <w:ind w:left="720"/>
        <w:rPr>
          <w:rFonts w:asciiTheme="minorHAnsi" w:hAnsiTheme="minorHAnsi" w:cs="Helvetica"/>
          <w:b w:val="0"/>
          <w:vanish/>
          <w:color w:val="auto"/>
          <w:sz w:val="22"/>
          <w:szCs w:val="22"/>
        </w:rPr>
      </w:pPr>
      <w:r w:rsidRPr="00743225">
        <w:rPr>
          <w:rStyle w:val="authornames"/>
          <w:rFonts w:asciiTheme="minorHAnsi" w:hAnsiTheme="minorHAnsi" w:cs="Helvetica"/>
          <w:b w:val="0"/>
          <w:color w:val="auto"/>
          <w:sz w:val="22"/>
          <w:szCs w:val="22"/>
        </w:rPr>
        <w:t xml:space="preserve">Look AHEAD Research Group.  Edward W. Gregg, PhD; Haiying Chen, PhD; Lynne E. Wagenknecht, DrPH; Jeanne M. Clark, MD, MPH; Linda M. Delahanty, MS, RD; John Bantle, MD; Henry J. Pownall, PhD; Karen C. Johnson, MD, MPH; Monika M. Safford, MD; Abbas E. Kitabchi, MD, PhD; F. Xavier Pi-Sunyer, MD; Rena R. Wing, PhD; Alain G. Bertoni, MD, MPH. </w:t>
      </w:r>
      <w:r w:rsidRPr="00743225">
        <w:rPr>
          <w:rFonts w:asciiTheme="minorHAnsi" w:hAnsiTheme="minorHAnsi" w:cs="Helvetica"/>
          <w:b w:val="0"/>
          <w:bCs w:val="0"/>
          <w:color w:val="auto"/>
          <w:sz w:val="22"/>
          <w:szCs w:val="22"/>
        </w:rPr>
        <w:t xml:space="preserve">Association of an intensive lifestyle intervention with remission of type 2 diabetes. </w:t>
      </w:r>
      <w:r w:rsidRPr="00743225">
        <w:rPr>
          <w:rStyle w:val="Strong"/>
          <w:rFonts w:asciiTheme="minorHAnsi" w:hAnsiTheme="minorHAnsi" w:cs="Helvetica"/>
          <w:vanish/>
          <w:color w:val="auto"/>
          <w:sz w:val="22"/>
          <w:szCs w:val="22"/>
        </w:rPr>
        <w:t>Author Affiliations:</w:t>
      </w:r>
      <w:r w:rsidRPr="00743225">
        <w:rPr>
          <w:rFonts w:asciiTheme="minorHAnsi" w:hAnsiTheme="minorHAnsi" w:cs="Helvetica"/>
          <w:b w:val="0"/>
          <w:vanish/>
          <w:color w:val="auto"/>
          <w:sz w:val="22"/>
          <w:szCs w:val="22"/>
        </w:rPr>
        <w:t xml:space="preserve"> Centers for Disease Control and Prevention, Atlanta, Georgia (Dr Gregg); Wake Forest School of Medicine, Winston-Salem, North Carolina (Drs Chen, Wagenknecht, and Bertoni); The Johns Hopkins Medical Institutions, Baltimore, Maryland (Dr Clark); Massachusetts General Hospital, Boston (Ms Delahanty); University of Minnesota, Minneapolis (Dr Bantle); Baylor College of Medicine, Houston, Texas (Dr Pownall); University of Tennessee Health Science Center, Memphis (Drs Johnson and Kitabchi); University of Alabama at Birmingham (Dr Safford); St Luke’s–Roosevelt Hospital/Columbia University, New York, New York (Dr Pi-Sunyer); and Miriam Hospital/Brown Medical School, Providence, Rhode Island (Dr Wing).</w:t>
      </w:r>
    </w:p>
    <w:p w14:paraId="51A3BC01" w14:textId="77777777" w:rsidR="001271EF" w:rsidRPr="00743225" w:rsidRDefault="001271EF" w:rsidP="001271EF">
      <w:pPr>
        <w:shd w:val="clear" w:color="auto" w:fill="FFFFFF"/>
        <w:ind w:left="720"/>
        <w:rPr>
          <w:rFonts w:asciiTheme="minorHAnsi" w:hAnsiTheme="minorHAnsi" w:cs="Helvetica"/>
          <w:vanish/>
          <w:sz w:val="22"/>
          <w:szCs w:val="22"/>
        </w:rPr>
      </w:pPr>
    </w:p>
    <w:p w14:paraId="1170513A" w14:textId="77777777" w:rsidR="001271EF" w:rsidRPr="00743225" w:rsidRDefault="001271EF" w:rsidP="001271EF">
      <w:pPr>
        <w:shd w:val="clear" w:color="auto" w:fill="FFFFFF"/>
        <w:ind w:left="720"/>
        <w:rPr>
          <w:rFonts w:asciiTheme="minorHAnsi" w:hAnsiTheme="minorHAnsi" w:cs="Helvetica"/>
          <w:sz w:val="22"/>
          <w:szCs w:val="22"/>
        </w:rPr>
      </w:pPr>
      <w:r w:rsidRPr="00743225">
        <w:rPr>
          <w:rFonts w:asciiTheme="minorHAnsi" w:hAnsiTheme="minorHAnsi" w:cs="Helvetica"/>
          <w:i/>
          <w:iCs/>
          <w:sz w:val="22"/>
          <w:szCs w:val="22"/>
        </w:rPr>
        <w:t xml:space="preserve">JAMA. </w:t>
      </w:r>
      <w:r w:rsidRPr="00743225">
        <w:rPr>
          <w:rFonts w:asciiTheme="minorHAnsi" w:hAnsiTheme="minorHAnsi" w:cs="Helvetica"/>
          <w:sz w:val="22"/>
          <w:szCs w:val="22"/>
        </w:rPr>
        <w:t xml:space="preserve">2012;308(23):2489-2496. </w:t>
      </w:r>
    </w:p>
    <w:p w14:paraId="1CE8CFE6" w14:textId="77777777" w:rsidR="001271EF" w:rsidRPr="00743225" w:rsidRDefault="001271EF">
      <w:pPr>
        <w:tabs>
          <w:tab w:val="left" w:pos="1440"/>
          <w:tab w:val="left" w:pos="1890"/>
        </w:tabs>
        <w:rPr>
          <w:rFonts w:ascii="Calibri" w:hAnsi="Calibri"/>
          <w:sz w:val="22"/>
          <w:szCs w:val="22"/>
        </w:rPr>
      </w:pPr>
    </w:p>
    <w:p w14:paraId="2A7C7C61" w14:textId="77777777" w:rsidR="001513DD" w:rsidRPr="00743225" w:rsidRDefault="001513DD" w:rsidP="001513DD">
      <w:pPr>
        <w:autoSpaceDE w:val="0"/>
        <w:autoSpaceDN w:val="0"/>
        <w:adjustRightInd w:val="0"/>
        <w:rPr>
          <w:rFonts w:asciiTheme="minorHAnsi" w:hAnsiTheme="minorHAnsi" w:cs="Berkeley-Italic"/>
          <w:iCs/>
          <w:sz w:val="24"/>
          <w:szCs w:val="24"/>
        </w:rPr>
      </w:pPr>
      <w:r w:rsidRPr="00743225">
        <w:rPr>
          <w:rFonts w:ascii="Calibri" w:hAnsi="Calibri"/>
          <w:sz w:val="22"/>
          <w:szCs w:val="22"/>
        </w:rPr>
        <w:tab/>
      </w:r>
      <w:r w:rsidRPr="00743225">
        <w:rPr>
          <w:rFonts w:asciiTheme="minorHAnsi" w:hAnsiTheme="minorHAnsi" w:cs="Berkeley-Bold"/>
          <w:bCs/>
          <w:sz w:val="24"/>
          <w:szCs w:val="24"/>
        </w:rPr>
        <w:t xml:space="preserve">Long-term effects of a lifestyle intervention on weight and cardiovascular risk factor in </w:t>
      </w:r>
      <w:r w:rsidRPr="00743225">
        <w:rPr>
          <w:rFonts w:asciiTheme="minorHAnsi" w:hAnsiTheme="minorHAnsi" w:cs="Berkeley-Bold"/>
          <w:bCs/>
          <w:sz w:val="24"/>
          <w:szCs w:val="24"/>
        </w:rPr>
        <w:tab/>
        <w:t xml:space="preserve">individuals with type 2 diabetes mellitus. </w:t>
      </w:r>
      <w:r w:rsidRPr="00743225">
        <w:rPr>
          <w:rFonts w:asciiTheme="minorHAnsi" w:hAnsiTheme="minorHAnsi" w:cs="Berkeley-BoldItalic"/>
          <w:bCs/>
          <w:iCs/>
          <w:sz w:val="24"/>
          <w:szCs w:val="24"/>
        </w:rPr>
        <w:t xml:space="preserve">Four-year results of the Look AHEAD Trial. </w:t>
      </w:r>
      <w:r w:rsidRPr="00743225">
        <w:rPr>
          <w:rFonts w:asciiTheme="minorHAnsi" w:hAnsiTheme="minorHAnsi" w:cs="Berkeley-BoldItalic"/>
          <w:bCs/>
          <w:iCs/>
          <w:sz w:val="24"/>
          <w:szCs w:val="24"/>
        </w:rPr>
        <w:tab/>
      </w:r>
      <w:r w:rsidRPr="00743225">
        <w:rPr>
          <w:rFonts w:asciiTheme="minorHAnsi" w:hAnsiTheme="minorHAnsi" w:cs="Berkeley-Italic"/>
          <w:iCs/>
          <w:sz w:val="24"/>
          <w:szCs w:val="24"/>
        </w:rPr>
        <w:t>Arch Intern Med. 2010;170(17):1566-1575.</w:t>
      </w:r>
    </w:p>
    <w:p w14:paraId="04BC5634" w14:textId="77777777" w:rsidR="001513DD" w:rsidRPr="00743225" w:rsidRDefault="001513DD" w:rsidP="001513DD">
      <w:pPr>
        <w:autoSpaceDE w:val="0"/>
        <w:autoSpaceDN w:val="0"/>
        <w:adjustRightInd w:val="0"/>
        <w:rPr>
          <w:rFonts w:asciiTheme="minorHAnsi" w:hAnsiTheme="minorHAnsi" w:cs="Berkeley-Italic"/>
          <w:iCs/>
          <w:sz w:val="24"/>
          <w:szCs w:val="24"/>
        </w:rPr>
      </w:pPr>
    </w:p>
    <w:p w14:paraId="4843CEE0" w14:textId="77777777" w:rsidR="001513DD" w:rsidRPr="00743225" w:rsidRDefault="001513DD" w:rsidP="001513DD">
      <w:pPr>
        <w:autoSpaceDE w:val="0"/>
        <w:autoSpaceDN w:val="0"/>
        <w:adjustRightInd w:val="0"/>
        <w:rPr>
          <w:rFonts w:asciiTheme="minorHAnsi" w:hAnsiTheme="minorHAnsi" w:cs="HelveticaNeue-Roman"/>
          <w:sz w:val="24"/>
          <w:szCs w:val="24"/>
        </w:rPr>
      </w:pPr>
      <w:r w:rsidRPr="00743225">
        <w:rPr>
          <w:rFonts w:asciiTheme="minorHAnsi" w:hAnsiTheme="minorHAnsi" w:cs="Berkeley-Italic"/>
          <w:iCs/>
          <w:sz w:val="24"/>
          <w:szCs w:val="24"/>
        </w:rPr>
        <w:tab/>
      </w:r>
      <w:r w:rsidRPr="00743225">
        <w:rPr>
          <w:rFonts w:asciiTheme="minorHAnsi" w:hAnsiTheme="minorHAnsi" w:cs="HelveticaNeue-Roman"/>
          <w:sz w:val="22"/>
          <w:szCs w:val="22"/>
        </w:rPr>
        <w:t xml:space="preserve">One-year weight losses in the Look AHEAD Study: factors associated with success. </w:t>
      </w:r>
      <w:r w:rsidRPr="00743225">
        <w:rPr>
          <w:rFonts w:asciiTheme="minorHAnsi" w:hAnsiTheme="minorHAnsi" w:cs="HelveticaNeue-ThinItalic"/>
          <w:iCs/>
          <w:sz w:val="24"/>
          <w:szCs w:val="24"/>
        </w:rPr>
        <w:t xml:space="preserve">Obesity </w:t>
      </w:r>
      <w:r w:rsidRPr="00743225">
        <w:rPr>
          <w:rFonts w:asciiTheme="minorHAnsi" w:hAnsiTheme="minorHAnsi" w:cs="HelveticaNeue-ThinItalic"/>
          <w:iCs/>
          <w:sz w:val="24"/>
          <w:szCs w:val="24"/>
        </w:rPr>
        <w:tab/>
      </w:r>
      <w:r w:rsidRPr="00743225">
        <w:rPr>
          <w:rFonts w:asciiTheme="minorHAnsi" w:hAnsiTheme="minorHAnsi" w:cs="HelveticaNeue-Thin"/>
          <w:sz w:val="24"/>
          <w:szCs w:val="24"/>
        </w:rPr>
        <w:t xml:space="preserve">(2009) </w:t>
      </w:r>
      <w:r w:rsidRPr="00743225">
        <w:rPr>
          <w:rFonts w:asciiTheme="minorHAnsi" w:hAnsiTheme="minorHAnsi" w:cs="HelveticaNeue-Bold"/>
          <w:bCs/>
          <w:sz w:val="24"/>
          <w:szCs w:val="24"/>
        </w:rPr>
        <w:t xml:space="preserve">17, </w:t>
      </w:r>
      <w:r w:rsidRPr="00743225">
        <w:rPr>
          <w:rFonts w:asciiTheme="minorHAnsi" w:hAnsiTheme="minorHAnsi" w:cs="HelveticaNeue-Thin"/>
          <w:sz w:val="24"/>
          <w:szCs w:val="24"/>
        </w:rPr>
        <w:t>713–722.</w:t>
      </w:r>
      <w:r w:rsidRPr="00743225">
        <w:rPr>
          <w:rFonts w:asciiTheme="minorHAnsi" w:hAnsiTheme="minorHAnsi" w:cs="HelveticaNeue-Roman"/>
          <w:sz w:val="24"/>
          <w:szCs w:val="24"/>
        </w:rPr>
        <w:t xml:space="preserve"> </w:t>
      </w:r>
    </w:p>
    <w:p w14:paraId="6C6433E0" w14:textId="77777777" w:rsidR="001513DD" w:rsidRPr="00743225" w:rsidRDefault="001513DD">
      <w:pPr>
        <w:tabs>
          <w:tab w:val="left" w:pos="1440"/>
          <w:tab w:val="left" w:pos="1890"/>
        </w:tabs>
        <w:rPr>
          <w:rFonts w:ascii="Calibri" w:hAnsi="Calibri"/>
          <w:sz w:val="22"/>
          <w:szCs w:val="22"/>
        </w:rPr>
      </w:pPr>
    </w:p>
    <w:p w14:paraId="5B2703AC" w14:textId="77777777" w:rsidR="005E1B08" w:rsidRPr="00743225" w:rsidRDefault="005E1B08" w:rsidP="00A30ECA">
      <w:pPr>
        <w:ind w:left="720"/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>Reduction in weight and cardiovascular disease risk factors in individuals with type 2 diabetes:  one year re</w:t>
      </w:r>
      <w:r w:rsidR="001F2B55" w:rsidRPr="00743225">
        <w:rPr>
          <w:rFonts w:ascii="Calibri" w:hAnsi="Calibri"/>
          <w:sz w:val="22"/>
          <w:szCs w:val="22"/>
        </w:rPr>
        <w:t xml:space="preserve">sults of the Look AHEAD trial. </w:t>
      </w:r>
      <w:r w:rsidRPr="00743225">
        <w:rPr>
          <w:rFonts w:ascii="Calibri" w:hAnsi="Calibri"/>
          <w:sz w:val="22"/>
          <w:szCs w:val="22"/>
        </w:rPr>
        <w:t>Diabe</w:t>
      </w:r>
      <w:r w:rsidR="001513DD" w:rsidRPr="00743225">
        <w:rPr>
          <w:rFonts w:ascii="Calibri" w:hAnsi="Calibri"/>
          <w:sz w:val="22"/>
          <w:szCs w:val="22"/>
        </w:rPr>
        <w:t xml:space="preserve">tes Care. </w:t>
      </w:r>
      <w:r w:rsidRPr="00743225">
        <w:rPr>
          <w:rFonts w:ascii="Calibri" w:hAnsi="Calibri"/>
          <w:sz w:val="22"/>
          <w:szCs w:val="22"/>
        </w:rPr>
        <w:t>2007;30:1374-1383.</w:t>
      </w:r>
    </w:p>
    <w:p w14:paraId="02C4BB86" w14:textId="77777777" w:rsidR="0030090D" w:rsidRPr="00743225" w:rsidRDefault="0030090D" w:rsidP="0030090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505AB595" w14:textId="77777777" w:rsidR="00635662" w:rsidRPr="00743225" w:rsidRDefault="001513DD" w:rsidP="001513DD">
      <w:pPr>
        <w:tabs>
          <w:tab w:val="left" w:pos="72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A d</w:t>
      </w:r>
      <w:r w:rsidR="00635662" w:rsidRPr="00743225">
        <w:rPr>
          <w:rFonts w:ascii="Calibri" w:hAnsi="Calibri"/>
          <w:snapToGrid w:val="0"/>
          <w:sz w:val="22"/>
          <w:szCs w:val="22"/>
        </w:rPr>
        <w:t xml:space="preserve">escription of the </w:t>
      </w:r>
      <w:r w:rsidRPr="00743225">
        <w:rPr>
          <w:rFonts w:ascii="Calibri" w:hAnsi="Calibri"/>
          <w:snapToGrid w:val="0"/>
          <w:sz w:val="22"/>
          <w:szCs w:val="22"/>
        </w:rPr>
        <w:t>lifestyle intervention and e</w:t>
      </w:r>
      <w:r w:rsidR="00635662" w:rsidRPr="00743225">
        <w:rPr>
          <w:rFonts w:ascii="Calibri" w:hAnsi="Calibri"/>
          <w:snapToGrid w:val="0"/>
          <w:sz w:val="22"/>
          <w:szCs w:val="22"/>
        </w:rPr>
        <w:t>viden</w:t>
      </w:r>
      <w:r w:rsidRPr="00743225">
        <w:rPr>
          <w:rFonts w:ascii="Calibri" w:hAnsi="Calibri"/>
          <w:snapToGrid w:val="0"/>
          <w:sz w:val="22"/>
          <w:szCs w:val="22"/>
        </w:rPr>
        <w:t>ce s</w:t>
      </w:r>
      <w:r w:rsidR="006B6344" w:rsidRPr="00743225">
        <w:rPr>
          <w:rFonts w:ascii="Calibri" w:hAnsi="Calibri"/>
          <w:snapToGrid w:val="0"/>
          <w:sz w:val="22"/>
          <w:szCs w:val="22"/>
        </w:rPr>
        <w:t>upporting It.  Obesity; 14, #</w:t>
      </w:r>
      <w:r w:rsidR="00635662" w:rsidRPr="00743225">
        <w:rPr>
          <w:rFonts w:ascii="Calibri" w:hAnsi="Calibri"/>
          <w:snapToGrid w:val="0"/>
          <w:sz w:val="22"/>
          <w:szCs w:val="22"/>
        </w:rPr>
        <w:t xml:space="preserve">5, May 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635662" w:rsidRPr="00743225">
        <w:rPr>
          <w:rFonts w:ascii="Calibri" w:hAnsi="Calibri"/>
          <w:snapToGrid w:val="0"/>
          <w:sz w:val="22"/>
          <w:szCs w:val="22"/>
        </w:rPr>
        <w:t>2006.</w:t>
      </w:r>
    </w:p>
    <w:p w14:paraId="42F4EDEC" w14:textId="77777777" w:rsidR="00635662" w:rsidRPr="00743225" w:rsidRDefault="00635662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</w:p>
    <w:p w14:paraId="49584A94" w14:textId="77777777" w:rsidR="001513DD" w:rsidRPr="00743225" w:rsidRDefault="001513DD" w:rsidP="001513DD">
      <w:pPr>
        <w:tabs>
          <w:tab w:val="left" w:pos="720"/>
        </w:tabs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ab/>
        <w:t xml:space="preserve">Design and methods for a clinical trial of weight loss for the prevention of cardiovascular disease </w:t>
      </w:r>
      <w:r w:rsidRPr="00743225">
        <w:rPr>
          <w:rFonts w:ascii="Calibri" w:hAnsi="Calibri"/>
          <w:sz w:val="22"/>
          <w:szCs w:val="22"/>
        </w:rPr>
        <w:tab/>
        <w:t>in type 2 diabetes. Controlled Clinical Trials 24 (2003) 610-628.</w:t>
      </w:r>
    </w:p>
    <w:p w14:paraId="5B31F36B" w14:textId="77777777" w:rsidR="001513DD" w:rsidRPr="00743225" w:rsidRDefault="001513DD" w:rsidP="001513DD">
      <w:pPr>
        <w:tabs>
          <w:tab w:val="left" w:pos="720"/>
        </w:tabs>
        <w:rPr>
          <w:rFonts w:ascii="Calibri" w:hAnsi="Calibri"/>
          <w:b/>
          <w:snapToGrid w:val="0"/>
          <w:sz w:val="22"/>
          <w:szCs w:val="22"/>
        </w:rPr>
      </w:pPr>
    </w:p>
    <w:p w14:paraId="2654400A" w14:textId="77777777" w:rsidR="00E974AA" w:rsidRPr="00743225" w:rsidRDefault="007F7DDA" w:rsidP="00E974AA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Barinas-Mitchell</w:t>
      </w:r>
      <w:r w:rsidR="00E974AA" w:rsidRPr="00743225">
        <w:rPr>
          <w:rFonts w:ascii="Calibri" w:hAnsi="Calibri"/>
          <w:snapToGrid w:val="0"/>
          <w:sz w:val="22"/>
          <w:szCs w:val="22"/>
        </w:rPr>
        <w:t>, Kuller, LH,</w:t>
      </w:r>
      <w:r w:rsidRPr="00743225">
        <w:rPr>
          <w:rFonts w:ascii="Calibri" w:hAnsi="Calibri"/>
          <w:snapToGrid w:val="0"/>
          <w:sz w:val="22"/>
          <w:szCs w:val="22"/>
        </w:rPr>
        <w:t xml:space="preserve"> Sutton-Tyrell, K, Hegazi, R, </w:t>
      </w:r>
      <w:r w:rsidR="00E974AA" w:rsidRPr="00743225">
        <w:rPr>
          <w:rFonts w:ascii="Calibri" w:hAnsi="Calibri"/>
          <w:snapToGrid w:val="0"/>
          <w:sz w:val="22"/>
          <w:szCs w:val="22"/>
        </w:rPr>
        <w:t xml:space="preserve">Harper, P, </w:t>
      </w:r>
      <w:r w:rsidR="00E974AA" w:rsidRPr="00743225">
        <w:rPr>
          <w:rFonts w:ascii="Calibri" w:hAnsi="Calibri"/>
          <w:b/>
          <w:snapToGrid w:val="0"/>
          <w:sz w:val="22"/>
          <w:szCs w:val="22"/>
        </w:rPr>
        <w:t xml:space="preserve">Mancino, JM, </w:t>
      </w:r>
      <w:r w:rsidRPr="00743225">
        <w:rPr>
          <w:rFonts w:ascii="Calibri" w:hAnsi="Calibri"/>
          <w:snapToGrid w:val="0"/>
          <w:sz w:val="22"/>
          <w:szCs w:val="22"/>
        </w:rPr>
        <w:t>Kelley, DE</w:t>
      </w:r>
      <w:r w:rsidR="00E974AA" w:rsidRPr="00743225">
        <w:rPr>
          <w:rFonts w:ascii="Calibri" w:hAnsi="Calibri"/>
          <w:snapToGrid w:val="0"/>
          <w:sz w:val="22"/>
          <w:szCs w:val="22"/>
        </w:rPr>
        <w:t xml:space="preserve">.  </w:t>
      </w:r>
      <w:r w:rsidRPr="00743225">
        <w:rPr>
          <w:rFonts w:ascii="Calibri" w:hAnsi="Calibri"/>
          <w:snapToGrid w:val="0"/>
          <w:sz w:val="22"/>
          <w:szCs w:val="22"/>
        </w:rPr>
        <w:t>Effect of weight loss and nutritional intervention on arterial s</w:t>
      </w:r>
      <w:r w:rsidR="00E974AA" w:rsidRPr="00743225">
        <w:rPr>
          <w:rFonts w:ascii="Calibri" w:hAnsi="Calibri"/>
          <w:snapToGrid w:val="0"/>
          <w:sz w:val="22"/>
          <w:szCs w:val="22"/>
        </w:rPr>
        <w:t>tiffness</w:t>
      </w:r>
      <w:r w:rsidR="001F2B55" w:rsidRPr="00743225">
        <w:rPr>
          <w:rFonts w:ascii="Calibri" w:hAnsi="Calibri"/>
          <w:snapToGrid w:val="0"/>
          <w:sz w:val="22"/>
          <w:szCs w:val="22"/>
        </w:rPr>
        <w:t xml:space="preserve"> in type 2 diabetes.</w:t>
      </w:r>
      <w:r w:rsidRPr="00743225">
        <w:rPr>
          <w:rFonts w:ascii="Calibri" w:hAnsi="Calibri"/>
          <w:snapToGrid w:val="0"/>
          <w:sz w:val="22"/>
          <w:szCs w:val="22"/>
        </w:rPr>
        <w:t xml:space="preserve"> Diabetes Care; 29:  2218-2222, 2006.</w:t>
      </w:r>
    </w:p>
    <w:p w14:paraId="09299641" w14:textId="77777777" w:rsidR="00E974AA" w:rsidRPr="00743225" w:rsidRDefault="00E974AA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</w:p>
    <w:p w14:paraId="1B75EE31" w14:textId="77777777" w:rsidR="00E974AA" w:rsidRPr="00743225" w:rsidRDefault="00D45DF8" w:rsidP="00E974AA">
      <w:pPr>
        <w:autoSpaceDE w:val="0"/>
        <w:autoSpaceDN w:val="0"/>
        <w:adjustRightInd w:val="0"/>
        <w:rPr>
          <w:rFonts w:ascii="Calibri" w:hAnsi="Calibri" w:cs="OptimaLTStd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Mancino, JM</w:t>
      </w:r>
      <w:r w:rsidRPr="00743225">
        <w:rPr>
          <w:rFonts w:ascii="Calibri" w:hAnsi="Calibri"/>
          <w:snapToGrid w:val="0"/>
          <w:sz w:val="22"/>
          <w:szCs w:val="22"/>
        </w:rPr>
        <w:t xml:space="preserve">.  </w:t>
      </w:r>
      <w:r w:rsidR="00733BEC" w:rsidRPr="00743225">
        <w:rPr>
          <w:rFonts w:ascii="Calibri" w:hAnsi="Calibri"/>
          <w:snapToGrid w:val="0"/>
          <w:sz w:val="22"/>
          <w:szCs w:val="22"/>
        </w:rPr>
        <w:t>Orlistat:  current issues for patients with type 2 diabetes</w:t>
      </w:r>
      <w:r w:rsidR="001F2B55" w:rsidRPr="00743225">
        <w:rPr>
          <w:rFonts w:ascii="Calibri" w:hAnsi="Calibri"/>
          <w:snapToGrid w:val="0"/>
          <w:sz w:val="22"/>
          <w:szCs w:val="22"/>
        </w:rPr>
        <w:t>.</w:t>
      </w:r>
      <w:r w:rsidR="006808F9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Pr="00743225">
        <w:rPr>
          <w:rFonts w:ascii="Calibri" w:hAnsi="Calibri"/>
          <w:snapToGrid w:val="0"/>
          <w:sz w:val="22"/>
          <w:szCs w:val="22"/>
        </w:rPr>
        <w:t xml:space="preserve">Invited manuscript.  </w:t>
      </w:r>
      <w:r w:rsidR="00E974AA" w:rsidRPr="00743225">
        <w:rPr>
          <w:rFonts w:ascii="Calibri" w:hAnsi="Calibri"/>
          <w:snapToGrid w:val="0"/>
          <w:sz w:val="22"/>
          <w:szCs w:val="22"/>
        </w:rPr>
        <w:t xml:space="preserve">Current Diabetes Report. </w:t>
      </w:r>
      <w:r w:rsidR="00E974AA" w:rsidRPr="00743225">
        <w:rPr>
          <w:rFonts w:ascii="Calibri" w:hAnsi="Calibri"/>
          <w:sz w:val="22"/>
          <w:szCs w:val="22"/>
        </w:rPr>
        <w:t xml:space="preserve"> 2006, </w:t>
      </w:r>
      <w:r w:rsidR="00E974AA" w:rsidRPr="00743225">
        <w:rPr>
          <w:rFonts w:ascii="Calibri" w:hAnsi="Calibri"/>
          <w:bCs/>
          <w:sz w:val="22"/>
          <w:szCs w:val="22"/>
        </w:rPr>
        <w:t>6:</w:t>
      </w:r>
      <w:r w:rsidR="00E974AA" w:rsidRPr="00743225">
        <w:rPr>
          <w:rFonts w:ascii="Calibri" w:hAnsi="Calibri"/>
          <w:sz w:val="22"/>
          <w:szCs w:val="22"/>
        </w:rPr>
        <w:t>389–394.</w:t>
      </w:r>
    </w:p>
    <w:p w14:paraId="163F9895" w14:textId="77777777" w:rsidR="00D45DF8" w:rsidRPr="00743225" w:rsidRDefault="00D45DF8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20CD4A3F" w14:textId="77777777" w:rsidR="001F6AC3" w:rsidRPr="00743225" w:rsidRDefault="001F6AC3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Kelley, DE, Kuller, LH, McKolanis, TM, Harper, P, </w:t>
      </w:r>
      <w:r w:rsidRPr="00743225">
        <w:rPr>
          <w:rFonts w:ascii="Calibri" w:hAnsi="Calibri"/>
          <w:b/>
          <w:snapToGrid w:val="0"/>
          <w:sz w:val="22"/>
          <w:szCs w:val="22"/>
        </w:rPr>
        <w:t xml:space="preserve">Mancino, JM, </w:t>
      </w:r>
      <w:r w:rsidRPr="00743225">
        <w:rPr>
          <w:rFonts w:ascii="Calibri" w:hAnsi="Calibri"/>
          <w:snapToGrid w:val="0"/>
          <w:sz w:val="22"/>
          <w:szCs w:val="22"/>
        </w:rPr>
        <w:t>Kalhan, SK.  Effects of moderate weight loss and orlistat on insulin resistance, regional adiposity, and fatty acids in type 2 diabetes.  Diabetes Care, 2004; 27:  33-40.</w:t>
      </w:r>
    </w:p>
    <w:p w14:paraId="7EA61C9D" w14:textId="77777777" w:rsidR="001F6AC3" w:rsidRPr="00743225" w:rsidRDefault="001F6AC3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</w:p>
    <w:p w14:paraId="45A4A90C" w14:textId="77777777" w:rsidR="00513D6D" w:rsidRPr="00743225" w:rsidRDefault="00513D6D">
      <w:pPr>
        <w:tabs>
          <w:tab w:val="left" w:pos="1440"/>
          <w:tab w:val="left" w:pos="1890"/>
        </w:tabs>
        <w:rPr>
          <w:rFonts w:asciiTheme="minorHAnsi" w:hAnsiTheme="minorHAnsi"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 xml:space="preserve">Mancino, JM, </w:t>
      </w:r>
      <w:r w:rsidRPr="00743225">
        <w:rPr>
          <w:rFonts w:ascii="Calibri" w:hAnsi="Calibri"/>
          <w:snapToGrid w:val="0"/>
          <w:sz w:val="22"/>
          <w:szCs w:val="22"/>
        </w:rPr>
        <w:t>Conley, L, McHattie, K.</w:t>
      </w:r>
      <w:r w:rsidRPr="00743225">
        <w:rPr>
          <w:rFonts w:ascii="Calibri" w:hAnsi="Calibri"/>
          <w:b/>
          <w:snapToGrid w:val="0"/>
          <w:sz w:val="22"/>
          <w:szCs w:val="22"/>
        </w:rPr>
        <w:t xml:space="preserve"> </w:t>
      </w:r>
      <w:r w:rsidRPr="00743225">
        <w:rPr>
          <w:rFonts w:ascii="Calibri" w:hAnsi="Calibri"/>
          <w:snapToGrid w:val="0"/>
          <w:sz w:val="22"/>
          <w:szCs w:val="22"/>
        </w:rPr>
        <w:t>Comparison of type 2 diabetes MNT to practice guidelines in a community healt</w:t>
      </w:r>
      <w:r w:rsidR="00311C50" w:rsidRPr="00743225">
        <w:rPr>
          <w:rFonts w:ascii="Calibri" w:hAnsi="Calibri"/>
          <w:snapToGrid w:val="0"/>
          <w:sz w:val="22"/>
          <w:szCs w:val="22"/>
        </w:rPr>
        <w:t xml:space="preserve">h system. </w:t>
      </w:r>
      <w:r w:rsidR="006A4F37" w:rsidRPr="00743225">
        <w:rPr>
          <w:rFonts w:ascii="Calibri" w:hAnsi="Calibri"/>
          <w:snapToGrid w:val="0"/>
          <w:sz w:val="22"/>
          <w:szCs w:val="22"/>
        </w:rPr>
        <w:t xml:space="preserve">JADA, </w:t>
      </w:r>
      <w:r w:rsidR="00311C50" w:rsidRPr="00743225">
        <w:rPr>
          <w:rFonts w:asciiTheme="minorHAnsi" w:hAnsiTheme="minorHAnsi"/>
          <w:sz w:val="22"/>
          <w:szCs w:val="22"/>
        </w:rPr>
        <w:t xml:space="preserve">102(8):1129-31, </w:t>
      </w:r>
      <w:r w:rsidR="00311C50" w:rsidRPr="00743225">
        <w:rPr>
          <w:rFonts w:ascii="Calibri" w:hAnsi="Calibri"/>
          <w:snapToGrid w:val="0"/>
          <w:sz w:val="22"/>
          <w:szCs w:val="22"/>
        </w:rPr>
        <w:t>2002.</w:t>
      </w:r>
    </w:p>
    <w:p w14:paraId="58F60E7E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7296EF82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Godoy, I, Donahoe, M, Calhoun, W,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, Rogers, R. </w:t>
      </w:r>
      <w:r w:rsidRPr="00743225">
        <w:rPr>
          <w:rFonts w:ascii="Calibri" w:hAnsi="Calibri"/>
          <w:snapToGrid w:val="0"/>
          <w:sz w:val="22"/>
          <w:szCs w:val="22"/>
        </w:rPr>
        <w:t>Elevated TNF-alpha production by peripheral blood monocytes o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f weight-losing COPD patients. </w:t>
      </w:r>
      <w:r w:rsidRPr="00743225">
        <w:rPr>
          <w:rFonts w:ascii="Calibri" w:hAnsi="Calibri"/>
          <w:snapToGrid w:val="0"/>
          <w:sz w:val="22"/>
          <w:szCs w:val="22"/>
        </w:rPr>
        <w:t>American Journal of Respiratory and Critical Care Medicine 1996; 153:  633-637.</w:t>
      </w:r>
    </w:p>
    <w:p w14:paraId="236F321C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7BE21497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Shuster, M,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. </w:t>
      </w:r>
      <w:r w:rsidRPr="00743225">
        <w:rPr>
          <w:rFonts w:ascii="Calibri" w:hAnsi="Calibri"/>
          <w:snapToGrid w:val="0"/>
          <w:sz w:val="22"/>
          <w:szCs w:val="22"/>
        </w:rPr>
        <w:t>Ensuring successful home tube feedin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g in the geriatric population. </w:t>
      </w:r>
      <w:r w:rsidRPr="00743225">
        <w:rPr>
          <w:rFonts w:ascii="Calibri" w:hAnsi="Calibri"/>
          <w:snapToGrid w:val="0"/>
          <w:sz w:val="22"/>
          <w:szCs w:val="22"/>
        </w:rPr>
        <w:t>Geriatric Nursing 1993; 15 (2):  67-81.</w:t>
      </w:r>
    </w:p>
    <w:p w14:paraId="2B3CDC71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</w:p>
    <w:p w14:paraId="58E1B0FE" w14:textId="77777777" w:rsidR="00D45DF8" w:rsidRPr="00743225" w:rsidRDefault="00513D6D" w:rsidP="00733BEC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ABSTRACTS</w:t>
      </w:r>
    </w:p>
    <w:p w14:paraId="654FE739" w14:textId="77777777" w:rsidR="004E4EA5" w:rsidRPr="00743225" w:rsidRDefault="004E4EA5" w:rsidP="004E4EA5">
      <w:pPr>
        <w:jc w:val="both"/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>Wesche-Thobaben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 xml:space="preserve">J, </w:t>
      </w:r>
      <w:r w:rsidRPr="00743225">
        <w:rPr>
          <w:rFonts w:ascii="Calibri" w:hAnsi="Calibri"/>
          <w:b/>
          <w:sz w:val="22"/>
          <w:szCs w:val="22"/>
        </w:rPr>
        <w:t>Mancino</w:t>
      </w:r>
      <w:r w:rsidRPr="00743225">
        <w:rPr>
          <w:rFonts w:ascii="Calibri" w:hAnsi="Calibri"/>
          <w:b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b/>
          <w:sz w:val="22"/>
          <w:szCs w:val="22"/>
        </w:rPr>
        <w:t>JM</w:t>
      </w:r>
      <w:r w:rsidRPr="00743225">
        <w:rPr>
          <w:rFonts w:ascii="Calibri" w:hAnsi="Calibri"/>
          <w:sz w:val="22"/>
          <w:szCs w:val="22"/>
        </w:rPr>
        <w:t>, Jackson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>J, Hodges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>M, Montgomery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>B, Maschak-Carey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>BJ, Begay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>S, Kitabchi</w:t>
      </w:r>
      <w:r w:rsidRPr="00743225">
        <w:rPr>
          <w:rFonts w:ascii="Calibri" w:hAnsi="Calibri"/>
          <w:sz w:val="22"/>
          <w:szCs w:val="22"/>
          <w:vertAlign w:val="superscript"/>
        </w:rPr>
        <w:t xml:space="preserve">, </w:t>
      </w:r>
      <w:r w:rsidRPr="00743225">
        <w:rPr>
          <w:rFonts w:ascii="Calibri" w:hAnsi="Calibri"/>
          <w:sz w:val="22"/>
          <w:szCs w:val="22"/>
        </w:rPr>
        <w:t xml:space="preserve">AE, Clark, J. </w:t>
      </w:r>
      <w:r w:rsidR="00AC32B5" w:rsidRPr="00743225">
        <w:rPr>
          <w:rFonts w:ascii="Calibri" w:hAnsi="Calibri"/>
          <w:sz w:val="22"/>
          <w:szCs w:val="22"/>
        </w:rPr>
        <w:t>Design of the control group i</w:t>
      </w:r>
      <w:r w:rsidRPr="00743225">
        <w:rPr>
          <w:rFonts w:ascii="Calibri" w:hAnsi="Calibri"/>
          <w:sz w:val="22"/>
          <w:szCs w:val="22"/>
        </w:rPr>
        <w:t>ntervention in the Look AHEAD Trial. American Diabetes Association 66th Annual Scientific Sessions, June, 2006, Washington, DC.</w:t>
      </w:r>
    </w:p>
    <w:p w14:paraId="45666593" w14:textId="77777777" w:rsidR="003253D7" w:rsidRPr="00743225" w:rsidRDefault="003253D7" w:rsidP="00F34E77">
      <w:pPr>
        <w:jc w:val="both"/>
        <w:rPr>
          <w:rFonts w:ascii="Calibri" w:hAnsi="Calibri"/>
          <w:sz w:val="22"/>
          <w:szCs w:val="22"/>
        </w:rPr>
      </w:pPr>
    </w:p>
    <w:p w14:paraId="04539983" w14:textId="77777777" w:rsidR="00F34E77" w:rsidRPr="00743225" w:rsidRDefault="00F34E77" w:rsidP="00F34E77">
      <w:pPr>
        <w:jc w:val="both"/>
        <w:rPr>
          <w:rFonts w:ascii="Calibri" w:hAnsi="Calibri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 xml:space="preserve">Azuma, </w:t>
      </w:r>
      <w:r w:rsidR="009B3B4C" w:rsidRPr="00743225">
        <w:rPr>
          <w:rFonts w:ascii="Calibri" w:hAnsi="Calibri"/>
          <w:sz w:val="22"/>
          <w:szCs w:val="22"/>
        </w:rPr>
        <w:t xml:space="preserve">A, </w:t>
      </w:r>
      <w:r w:rsidR="002A2FDD" w:rsidRPr="00743225">
        <w:rPr>
          <w:rFonts w:ascii="Calibri" w:hAnsi="Calibri"/>
          <w:sz w:val="22"/>
          <w:szCs w:val="22"/>
        </w:rPr>
        <w:t>Radikova Z</w:t>
      </w:r>
      <w:r w:rsidRPr="00743225">
        <w:rPr>
          <w:rFonts w:ascii="Calibri" w:hAnsi="Calibri"/>
          <w:sz w:val="22"/>
          <w:szCs w:val="22"/>
        </w:rPr>
        <w:t xml:space="preserve">, </w:t>
      </w:r>
      <w:r w:rsidRPr="00743225">
        <w:rPr>
          <w:rFonts w:ascii="Calibri" w:hAnsi="Calibri"/>
          <w:b/>
          <w:sz w:val="22"/>
          <w:szCs w:val="22"/>
        </w:rPr>
        <w:t xml:space="preserve">Mancino, </w:t>
      </w:r>
      <w:r w:rsidR="009B3B4C" w:rsidRPr="00743225">
        <w:rPr>
          <w:rFonts w:ascii="Calibri" w:hAnsi="Calibri"/>
          <w:b/>
          <w:sz w:val="22"/>
          <w:szCs w:val="22"/>
        </w:rPr>
        <w:t>J</w:t>
      </w:r>
      <w:r w:rsidR="009B3B4C" w:rsidRPr="00743225">
        <w:rPr>
          <w:rFonts w:ascii="Calibri" w:hAnsi="Calibri"/>
          <w:sz w:val="22"/>
          <w:szCs w:val="22"/>
        </w:rPr>
        <w:t xml:space="preserve">, </w:t>
      </w:r>
      <w:r w:rsidRPr="00743225">
        <w:rPr>
          <w:rFonts w:ascii="Calibri" w:hAnsi="Calibri"/>
          <w:sz w:val="22"/>
          <w:szCs w:val="22"/>
        </w:rPr>
        <w:t xml:space="preserve">Toledo, </w:t>
      </w:r>
      <w:r w:rsidR="009B3B4C" w:rsidRPr="00743225">
        <w:rPr>
          <w:rFonts w:ascii="Calibri" w:hAnsi="Calibri"/>
          <w:sz w:val="22"/>
          <w:szCs w:val="22"/>
        </w:rPr>
        <w:t xml:space="preserve">FGS, </w:t>
      </w:r>
      <w:r w:rsidRPr="00743225">
        <w:rPr>
          <w:rFonts w:ascii="Calibri" w:hAnsi="Calibri"/>
          <w:sz w:val="22"/>
          <w:szCs w:val="22"/>
        </w:rPr>
        <w:t xml:space="preserve">Thomas, </w:t>
      </w:r>
      <w:r w:rsidR="009B3B4C" w:rsidRPr="00743225">
        <w:rPr>
          <w:rFonts w:ascii="Calibri" w:hAnsi="Calibri"/>
          <w:sz w:val="22"/>
          <w:szCs w:val="22"/>
        </w:rPr>
        <w:t xml:space="preserve">E, </w:t>
      </w:r>
      <w:r w:rsidRPr="00743225">
        <w:rPr>
          <w:rFonts w:ascii="Calibri" w:hAnsi="Calibri"/>
          <w:sz w:val="22"/>
          <w:szCs w:val="22"/>
        </w:rPr>
        <w:t xml:space="preserve">Lubowsky, </w:t>
      </w:r>
      <w:r w:rsidR="009B3B4C" w:rsidRPr="00743225">
        <w:rPr>
          <w:rFonts w:ascii="Calibri" w:hAnsi="Calibri"/>
          <w:sz w:val="22"/>
          <w:szCs w:val="22"/>
        </w:rPr>
        <w:t xml:space="preserve">N, </w:t>
      </w:r>
      <w:r w:rsidRPr="00743225">
        <w:rPr>
          <w:rFonts w:ascii="Calibri" w:hAnsi="Calibri"/>
          <w:sz w:val="22"/>
          <w:szCs w:val="22"/>
        </w:rPr>
        <w:t xml:space="preserve">Kelley, </w:t>
      </w:r>
      <w:r w:rsidR="009B3B4C" w:rsidRPr="00743225">
        <w:rPr>
          <w:rFonts w:ascii="Calibri" w:hAnsi="Calibri"/>
          <w:sz w:val="22"/>
          <w:szCs w:val="22"/>
        </w:rPr>
        <w:t>C,</w:t>
      </w:r>
      <w:r w:rsidR="009B3B4C" w:rsidRPr="00743225">
        <w:rPr>
          <w:rFonts w:ascii="Calibri" w:hAnsi="Calibri"/>
          <w:sz w:val="22"/>
          <w:szCs w:val="22"/>
          <w:vertAlign w:val="superscript"/>
        </w:rPr>
        <w:t xml:space="preserve"> </w:t>
      </w:r>
      <w:r w:rsidRPr="00743225">
        <w:rPr>
          <w:rFonts w:ascii="Calibri" w:hAnsi="Calibri"/>
          <w:sz w:val="22"/>
          <w:szCs w:val="22"/>
        </w:rPr>
        <w:t xml:space="preserve">Kangani, </w:t>
      </w:r>
      <w:r w:rsidR="009B3B4C" w:rsidRPr="00743225">
        <w:rPr>
          <w:rFonts w:ascii="Calibri" w:hAnsi="Calibri"/>
          <w:sz w:val="22"/>
          <w:szCs w:val="22"/>
        </w:rPr>
        <w:t xml:space="preserve">C, </w:t>
      </w:r>
      <w:r w:rsidRPr="00743225">
        <w:rPr>
          <w:rFonts w:ascii="Calibri" w:hAnsi="Calibri"/>
          <w:sz w:val="22"/>
          <w:szCs w:val="22"/>
        </w:rPr>
        <w:t>Serra,</w:t>
      </w:r>
      <w:r w:rsidR="009B3B4C" w:rsidRPr="00743225">
        <w:rPr>
          <w:rFonts w:ascii="Calibri" w:hAnsi="Calibri"/>
          <w:sz w:val="22"/>
          <w:szCs w:val="22"/>
        </w:rPr>
        <w:t xml:space="preserve"> D, </w:t>
      </w:r>
      <w:r w:rsidRPr="00743225">
        <w:rPr>
          <w:rFonts w:ascii="Calibri" w:hAnsi="Calibri"/>
          <w:sz w:val="22"/>
          <w:szCs w:val="22"/>
        </w:rPr>
        <w:t xml:space="preserve">He, </w:t>
      </w:r>
      <w:r w:rsidR="009B3B4C" w:rsidRPr="00743225">
        <w:rPr>
          <w:rFonts w:ascii="Calibri" w:hAnsi="Calibri"/>
          <w:sz w:val="22"/>
          <w:szCs w:val="22"/>
        </w:rPr>
        <w:t xml:space="preserve">T, Ligueros-Saylan, M, </w:t>
      </w:r>
      <w:r w:rsidRPr="00743225">
        <w:rPr>
          <w:rFonts w:ascii="Calibri" w:hAnsi="Calibri"/>
          <w:sz w:val="22"/>
          <w:szCs w:val="22"/>
        </w:rPr>
        <w:t>Foley</w:t>
      </w:r>
      <w:r w:rsidR="009B3B4C" w:rsidRPr="00743225">
        <w:rPr>
          <w:rFonts w:ascii="Calibri" w:hAnsi="Calibri"/>
          <w:sz w:val="22"/>
          <w:szCs w:val="22"/>
        </w:rPr>
        <w:t xml:space="preserve">, J, </w:t>
      </w:r>
      <w:r w:rsidRPr="00743225">
        <w:rPr>
          <w:rFonts w:ascii="Calibri" w:hAnsi="Calibri"/>
          <w:sz w:val="22"/>
          <w:szCs w:val="22"/>
        </w:rPr>
        <w:t>Kelley</w:t>
      </w:r>
      <w:r w:rsidR="00E55C88" w:rsidRPr="00743225">
        <w:rPr>
          <w:rFonts w:ascii="Calibri" w:hAnsi="Calibri"/>
          <w:sz w:val="22"/>
          <w:szCs w:val="22"/>
        </w:rPr>
        <w:t xml:space="preserve">, D. </w:t>
      </w:r>
      <w:r w:rsidRPr="00743225">
        <w:rPr>
          <w:rFonts w:ascii="Calibri" w:hAnsi="Calibri"/>
          <w:sz w:val="22"/>
          <w:szCs w:val="22"/>
        </w:rPr>
        <w:t xml:space="preserve">DPP-4 inhibition </w:t>
      </w:r>
      <w:r w:rsidR="00733BEC" w:rsidRPr="00743225">
        <w:rPr>
          <w:rFonts w:ascii="Calibri" w:hAnsi="Calibri"/>
          <w:sz w:val="22"/>
          <w:szCs w:val="22"/>
        </w:rPr>
        <w:t xml:space="preserve">improves insulin resistance </w:t>
      </w:r>
      <w:r w:rsidRPr="00743225">
        <w:rPr>
          <w:rFonts w:ascii="Calibri" w:hAnsi="Calibri"/>
          <w:sz w:val="22"/>
          <w:szCs w:val="22"/>
        </w:rPr>
        <w:t xml:space="preserve"> in type 2 DM.</w:t>
      </w:r>
      <w:r w:rsidR="009B3B4C" w:rsidRPr="00743225">
        <w:rPr>
          <w:rFonts w:ascii="Calibri" w:hAnsi="Calibri"/>
          <w:sz w:val="22"/>
          <w:szCs w:val="22"/>
        </w:rPr>
        <w:t xml:space="preserve"> </w:t>
      </w:r>
      <w:r w:rsidR="007F7DDA" w:rsidRPr="00743225">
        <w:rPr>
          <w:rFonts w:ascii="Calibri" w:hAnsi="Calibri"/>
          <w:sz w:val="22"/>
          <w:szCs w:val="22"/>
        </w:rPr>
        <w:t xml:space="preserve"> </w:t>
      </w:r>
      <w:r w:rsidR="009B3B4C" w:rsidRPr="00743225">
        <w:rPr>
          <w:rFonts w:ascii="Calibri" w:hAnsi="Calibri"/>
          <w:sz w:val="22"/>
          <w:szCs w:val="22"/>
        </w:rPr>
        <w:t>American Diabetes Association</w:t>
      </w:r>
      <w:r w:rsidR="00D45DF8" w:rsidRPr="00743225">
        <w:rPr>
          <w:rFonts w:ascii="Calibri" w:hAnsi="Calibri"/>
          <w:sz w:val="22"/>
          <w:szCs w:val="22"/>
        </w:rPr>
        <w:t xml:space="preserve"> 66th</w:t>
      </w:r>
      <w:r w:rsidR="009B3B4C" w:rsidRPr="00743225">
        <w:rPr>
          <w:rFonts w:ascii="Calibri" w:hAnsi="Calibri"/>
          <w:sz w:val="22"/>
          <w:szCs w:val="22"/>
        </w:rPr>
        <w:t xml:space="preserve"> Annual </w:t>
      </w:r>
      <w:r w:rsidR="004C13EF" w:rsidRPr="00743225">
        <w:rPr>
          <w:rFonts w:ascii="Calibri" w:hAnsi="Calibri"/>
          <w:sz w:val="22"/>
          <w:szCs w:val="22"/>
        </w:rPr>
        <w:t>Scientific Sessions, June, 2006, Washington, DC.</w:t>
      </w:r>
    </w:p>
    <w:p w14:paraId="1634F9A7" w14:textId="77777777" w:rsidR="00F34E77" w:rsidRPr="00743225" w:rsidRDefault="00F34E77" w:rsidP="00F34E77">
      <w:pPr>
        <w:jc w:val="both"/>
        <w:rPr>
          <w:rFonts w:ascii="Calibri" w:hAnsi="Calibri"/>
          <w:b/>
          <w:sz w:val="22"/>
          <w:szCs w:val="22"/>
        </w:rPr>
      </w:pPr>
    </w:p>
    <w:p w14:paraId="095A44F4" w14:textId="77777777" w:rsidR="00F34E77" w:rsidRPr="00743225" w:rsidRDefault="002A2FDD" w:rsidP="004C13EF">
      <w:pPr>
        <w:jc w:val="both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z w:val="22"/>
          <w:szCs w:val="22"/>
        </w:rPr>
        <w:t>Radikova</w:t>
      </w:r>
      <w:r w:rsidR="00F34E77" w:rsidRPr="00743225">
        <w:rPr>
          <w:rFonts w:ascii="Calibri" w:hAnsi="Calibri"/>
          <w:sz w:val="22"/>
          <w:szCs w:val="22"/>
        </w:rPr>
        <w:t xml:space="preserve"> </w:t>
      </w:r>
      <w:r w:rsidRPr="00743225">
        <w:rPr>
          <w:rFonts w:ascii="Calibri" w:hAnsi="Calibri"/>
          <w:sz w:val="22"/>
          <w:szCs w:val="22"/>
        </w:rPr>
        <w:t>Z</w:t>
      </w:r>
      <w:r w:rsidR="009B3B4C" w:rsidRPr="00743225">
        <w:rPr>
          <w:rFonts w:ascii="Calibri" w:hAnsi="Calibri"/>
          <w:sz w:val="22"/>
          <w:szCs w:val="22"/>
        </w:rPr>
        <w:t xml:space="preserve">, </w:t>
      </w:r>
      <w:r w:rsidR="0090042E" w:rsidRPr="00743225">
        <w:rPr>
          <w:rFonts w:ascii="Calibri" w:hAnsi="Calibri"/>
          <w:sz w:val="22"/>
          <w:szCs w:val="22"/>
        </w:rPr>
        <w:t>Azuma</w:t>
      </w:r>
      <w:r w:rsidR="00F34E77" w:rsidRPr="00743225">
        <w:rPr>
          <w:rFonts w:ascii="Calibri" w:hAnsi="Calibri"/>
          <w:sz w:val="22"/>
          <w:szCs w:val="22"/>
        </w:rPr>
        <w:t xml:space="preserve">, </w:t>
      </w:r>
      <w:r w:rsidR="0090042E" w:rsidRPr="00743225">
        <w:rPr>
          <w:rFonts w:ascii="Calibri" w:hAnsi="Calibri"/>
          <w:sz w:val="22"/>
          <w:szCs w:val="22"/>
        </w:rPr>
        <w:t>K</w:t>
      </w:r>
      <w:r w:rsidR="009B3B4C" w:rsidRPr="00743225">
        <w:rPr>
          <w:rFonts w:ascii="Calibri" w:hAnsi="Calibri"/>
          <w:sz w:val="22"/>
          <w:szCs w:val="22"/>
        </w:rPr>
        <w:t xml:space="preserve">, </w:t>
      </w:r>
      <w:r w:rsidR="00733BEC" w:rsidRPr="00743225">
        <w:rPr>
          <w:rFonts w:ascii="Calibri" w:hAnsi="Calibri"/>
          <w:sz w:val="22"/>
          <w:szCs w:val="22"/>
        </w:rPr>
        <w:t>Thomas, E,</w:t>
      </w:r>
      <w:r w:rsidR="009B3B4C" w:rsidRPr="00743225">
        <w:rPr>
          <w:rFonts w:ascii="Calibri" w:hAnsi="Calibri"/>
          <w:sz w:val="22"/>
          <w:szCs w:val="22"/>
        </w:rPr>
        <w:t xml:space="preserve"> </w:t>
      </w:r>
      <w:r w:rsidR="00F34E77" w:rsidRPr="00743225">
        <w:rPr>
          <w:rFonts w:ascii="Calibri" w:hAnsi="Calibri"/>
          <w:sz w:val="22"/>
          <w:szCs w:val="22"/>
        </w:rPr>
        <w:t xml:space="preserve">Frederico </w:t>
      </w:r>
      <w:r w:rsidR="009B3B4C" w:rsidRPr="00743225">
        <w:rPr>
          <w:rFonts w:ascii="Calibri" w:hAnsi="Calibri"/>
          <w:sz w:val="22"/>
          <w:szCs w:val="22"/>
        </w:rPr>
        <w:t>F</w:t>
      </w:r>
      <w:r w:rsidR="00F34E77" w:rsidRPr="00743225">
        <w:rPr>
          <w:rFonts w:ascii="Calibri" w:hAnsi="Calibri"/>
          <w:sz w:val="22"/>
          <w:szCs w:val="22"/>
        </w:rPr>
        <w:t xml:space="preserve">GS, </w:t>
      </w:r>
      <w:r w:rsidR="009B3B4C" w:rsidRPr="00743225">
        <w:rPr>
          <w:rFonts w:ascii="Calibri" w:hAnsi="Calibri"/>
          <w:sz w:val="22"/>
          <w:szCs w:val="22"/>
        </w:rPr>
        <w:t>Lubowsky N</w:t>
      </w:r>
      <w:r w:rsidR="00F34E77" w:rsidRPr="00743225">
        <w:rPr>
          <w:rFonts w:ascii="Calibri" w:hAnsi="Calibri"/>
          <w:sz w:val="22"/>
          <w:szCs w:val="22"/>
        </w:rPr>
        <w:t xml:space="preserve">, </w:t>
      </w:r>
      <w:r w:rsidR="009B3B4C" w:rsidRPr="00743225">
        <w:rPr>
          <w:rFonts w:ascii="Calibri" w:hAnsi="Calibri"/>
          <w:sz w:val="22"/>
          <w:szCs w:val="22"/>
        </w:rPr>
        <w:t>Kangani, C</w:t>
      </w:r>
      <w:r w:rsidR="00F34E77" w:rsidRPr="00743225">
        <w:rPr>
          <w:rFonts w:ascii="Calibri" w:hAnsi="Calibri"/>
          <w:sz w:val="22"/>
          <w:szCs w:val="22"/>
        </w:rPr>
        <w:t xml:space="preserve">, </w:t>
      </w:r>
      <w:r w:rsidR="009B3B4C" w:rsidRPr="00743225">
        <w:rPr>
          <w:rFonts w:ascii="Calibri" w:hAnsi="Calibri"/>
          <w:b/>
          <w:sz w:val="22"/>
          <w:szCs w:val="22"/>
        </w:rPr>
        <w:t>Mancino J</w:t>
      </w:r>
      <w:r w:rsidR="009B3B4C" w:rsidRPr="00743225">
        <w:rPr>
          <w:rFonts w:ascii="Calibri" w:hAnsi="Calibri"/>
          <w:sz w:val="22"/>
          <w:szCs w:val="22"/>
        </w:rPr>
        <w:t>, Kelley C</w:t>
      </w:r>
      <w:r w:rsidR="00F34E77" w:rsidRPr="00743225">
        <w:rPr>
          <w:rFonts w:ascii="Calibri" w:hAnsi="Calibri"/>
          <w:sz w:val="22"/>
          <w:szCs w:val="22"/>
        </w:rPr>
        <w:t xml:space="preserve">, </w:t>
      </w:r>
      <w:r w:rsidR="009B3B4C" w:rsidRPr="00743225">
        <w:rPr>
          <w:rFonts w:ascii="Calibri" w:hAnsi="Calibri"/>
          <w:sz w:val="22"/>
          <w:szCs w:val="22"/>
        </w:rPr>
        <w:t>Holst J</w:t>
      </w:r>
      <w:r w:rsidR="00F34E77" w:rsidRPr="00743225">
        <w:rPr>
          <w:rFonts w:ascii="Calibri" w:hAnsi="Calibri"/>
          <w:sz w:val="22"/>
          <w:szCs w:val="22"/>
        </w:rPr>
        <w:t xml:space="preserve">, </w:t>
      </w:r>
      <w:r w:rsidR="009B3B4C" w:rsidRPr="00743225">
        <w:rPr>
          <w:rFonts w:ascii="Calibri" w:hAnsi="Calibri"/>
          <w:sz w:val="22"/>
          <w:szCs w:val="22"/>
        </w:rPr>
        <w:t xml:space="preserve"> Deacon, C,</w:t>
      </w:r>
      <w:r w:rsidR="00F34E77" w:rsidRPr="00743225">
        <w:rPr>
          <w:rFonts w:ascii="Calibri" w:hAnsi="Calibri"/>
          <w:sz w:val="22"/>
          <w:szCs w:val="22"/>
        </w:rPr>
        <w:t xml:space="preserve"> </w:t>
      </w:r>
      <w:r w:rsidR="009B3B4C" w:rsidRPr="00743225">
        <w:rPr>
          <w:rFonts w:ascii="Calibri" w:hAnsi="Calibri"/>
          <w:sz w:val="22"/>
          <w:szCs w:val="22"/>
        </w:rPr>
        <w:t>Serra D</w:t>
      </w:r>
      <w:r w:rsidR="00F34E77" w:rsidRPr="00743225">
        <w:rPr>
          <w:rFonts w:ascii="Calibri" w:hAnsi="Calibri"/>
          <w:sz w:val="22"/>
          <w:szCs w:val="22"/>
        </w:rPr>
        <w:t xml:space="preserve">, </w:t>
      </w:r>
      <w:r w:rsidR="009B3B4C" w:rsidRPr="00743225">
        <w:rPr>
          <w:rFonts w:ascii="Calibri" w:hAnsi="Calibri"/>
          <w:sz w:val="22"/>
          <w:szCs w:val="22"/>
        </w:rPr>
        <w:t>He Y</w:t>
      </w:r>
      <w:r w:rsidR="00F34E77" w:rsidRPr="00743225">
        <w:rPr>
          <w:rFonts w:ascii="Calibri" w:hAnsi="Calibri"/>
          <w:sz w:val="22"/>
          <w:szCs w:val="22"/>
        </w:rPr>
        <w:t>, Ligu</w:t>
      </w:r>
      <w:r w:rsidR="009B3B4C" w:rsidRPr="00743225">
        <w:rPr>
          <w:rFonts w:ascii="Calibri" w:hAnsi="Calibri"/>
          <w:sz w:val="22"/>
          <w:szCs w:val="22"/>
        </w:rPr>
        <w:t>eros-Saylan M</w:t>
      </w:r>
      <w:r w:rsidR="00F34E77" w:rsidRPr="00743225">
        <w:rPr>
          <w:rFonts w:ascii="Calibri" w:hAnsi="Calibri"/>
          <w:sz w:val="22"/>
          <w:szCs w:val="22"/>
        </w:rPr>
        <w:t xml:space="preserve">, </w:t>
      </w:r>
      <w:r w:rsidR="009B3B4C" w:rsidRPr="00743225">
        <w:rPr>
          <w:rFonts w:ascii="Calibri" w:hAnsi="Calibri"/>
          <w:sz w:val="22"/>
          <w:szCs w:val="22"/>
        </w:rPr>
        <w:t>Foley J</w:t>
      </w:r>
      <w:r w:rsidR="00F34E77" w:rsidRPr="00743225">
        <w:rPr>
          <w:rFonts w:ascii="Calibri" w:hAnsi="Calibri"/>
          <w:sz w:val="22"/>
          <w:szCs w:val="22"/>
        </w:rPr>
        <w:t xml:space="preserve">, </w:t>
      </w:r>
      <w:r w:rsidR="009B3B4C" w:rsidRPr="00743225">
        <w:rPr>
          <w:rFonts w:ascii="Calibri" w:hAnsi="Calibri"/>
          <w:sz w:val="22"/>
          <w:szCs w:val="22"/>
        </w:rPr>
        <w:t>Kelley D</w:t>
      </w:r>
      <w:r w:rsidR="00F34E77" w:rsidRPr="00743225">
        <w:rPr>
          <w:rFonts w:ascii="Calibri" w:hAnsi="Calibri"/>
          <w:sz w:val="22"/>
          <w:szCs w:val="22"/>
        </w:rPr>
        <w:t>E</w:t>
      </w:r>
      <w:r w:rsidR="009B3B4C" w:rsidRPr="00743225">
        <w:rPr>
          <w:rFonts w:ascii="Calibri" w:hAnsi="Calibri"/>
          <w:sz w:val="22"/>
          <w:szCs w:val="22"/>
        </w:rPr>
        <w:t xml:space="preserve">. </w:t>
      </w:r>
      <w:r w:rsidR="00AC32B5" w:rsidRPr="00743225">
        <w:rPr>
          <w:rFonts w:ascii="Calibri" w:hAnsi="Calibri"/>
          <w:sz w:val="22"/>
          <w:szCs w:val="22"/>
        </w:rPr>
        <w:t>Effects of vildagliptin on postprandial glucose h</w:t>
      </w:r>
      <w:r w:rsidR="00F34E77" w:rsidRPr="00743225">
        <w:rPr>
          <w:rFonts w:ascii="Calibri" w:hAnsi="Calibri"/>
          <w:sz w:val="22"/>
          <w:szCs w:val="22"/>
        </w:rPr>
        <w:t>omeostasis in type 2 DM</w:t>
      </w:r>
      <w:r w:rsidR="009B3B4C" w:rsidRPr="00743225">
        <w:rPr>
          <w:rFonts w:ascii="Calibri" w:hAnsi="Calibri"/>
          <w:sz w:val="22"/>
          <w:szCs w:val="22"/>
        </w:rPr>
        <w:t xml:space="preserve">.  </w:t>
      </w:r>
      <w:r w:rsidR="004C13EF" w:rsidRPr="00743225">
        <w:rPr>
          <w:rFonts w:ascii="Calibri" w:hAnsi="Calibri"/>
          <w:sz w:val="22"/>
          <w:szCs w:val="22"/>
        </w:rPr>
        <w:t>42nd EASD Annual Meeting, September, 2006, Copenhagen.</w:t>
      </w:r>
    </w:p>
    <w:p w14:paraId="6713EA7A" w14:textId="77777777" w:rsidR="00833A2A" w:rsidRPr="00743225" w:rsidRDefault="00833A2A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0217401D" w14:textId="77777777" w:rsidR="00A87342" w:rsidRPr="00743225" w:rsidRDefault="00A87342" w:rsidP="00A87342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lastRenderedPageBreak/>
        <w:t xml:space="preserve">Harper, P,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, Kern, C, Kelley, D. </w:t>
      </w:r>
      <w:r w:rsidRPr="00743225">
        <w:rPr>
          <w:rFonts w:ascii="Calibri" w:hAnsi="Calibri"/>
          <w:snapToGrid w:val="0"/>
          <w:sz w:val="22"/>
          <w:szCs w:val="22"/>
        </w:rPr>
        <w:t>Efficacy of self-selected diet in achieving weight loss and metab</w:t>
      </w:r>
      <w:r w:rsidR="00833085" w:rsidRPr="00743225">
        <w:rPr>
          <w:rFonts w:ascii="Calibri" w:hAnsi="Calibri"/>
          <w:snapToGrid w:val="0"/>
          <w:sz w:val="22"/>
          <w:szCs w:val="22"/>
        </w:rPr>
        <w:t xml:space="preserve">olic control in type 2 diabetes.  </w:t>
      </w:r>
      <w:r w:rsidR="00EC7F95" w:rsidRPr="00743225">
        <w:rPr>
          <w:rFonts w:ascii="Calibri" w:hAnsi="Calibri"/>
          <w:snapToGrid w:val="0"/>
          <w:sz w:val="22"/>
          <w:szCs w:val="22"/>
        </w:rPr>
        <w:t>Diabetes 2002:  51; A61.</w:t>
      </w:r>
    </w:p>
    <w:p w14:paraId="51033A54" w14:textId="77777777" w:rsidR="00A87342" w:rsidRPr="00743225" w:rsidRDefault="00A87342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</w:p>
    <w:p w14:paraId="03E17F4A" w14:textId="77777777" w:rsidR="00BA4D7A" w:rsidRPr="00743225" w:rsidRDefault="00A87342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Goodpaster, B, Katsiaras, Mathews, A, Harper, P,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J,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 Kelley, D. </w:t>
      </w:r>
      <w:r w:rsidRPr="00743225">
        <w:rPr>
          <w:rFonts w:ascii="Calibri" w:hAnsi="Calibri"/>
          <w:snapToGrid w:val="0"/>
          <w:sz w:val="22"/>
          <w:szCs w:val="22"/>
        </w:rPr>
        <w:t>Dose-response relationship between exercise and insulin resistance</w:t>
      </w:r>
      <w:r w:rsidR="003C0899" w:rsidRPr="00743225">
        <w:rPr>
          <w:rFonts w:ascii="Calibri" w:hAnsi="Calibri"/>
          <w:snapToGrid w:val="0"/>
          <w:sz w:val="22"/>
          <w:szCs w:val="22"/>
        </w:rPr>
        <w:t>.  Diabe</w:t>
      </w:r>
      <w:r w:rsidR="00EC7F95" w:rsidRPr="00743225">
        <w:rPr>
          <w:rFonts w:ascii="Calibri" w:hAnsi="Calibri"/>
          <w:snapToGrid w:val="0"/>
          <w:sz w:val="22"/>
          <w:szCs w:val="22"/>
        </w:rPr>
        <w:t>tes 2002: 51:  Supplement 2, A229</w:t>
      </w:r>
      <w:r w:rsidR="003C0899" w:rsidRPr="00743225">
        <w:rPr>
          <w:rFonts w:ascii="Calibri" w:hAnsi="Calibri"/>
          <w:snapToGrid w:val="0"/>
          <w:sz w:val="22"/>
          <w:szCs w:val="22"/>
        </w:rPr>
        <w:t>.</w:t>
      </w:r>
    </w:p>
    <w:p w14:paraId="7CDCEB08" w14:textId="77777777" w:rsidR="00EA5E54" w:rsidRPr="00743225" w:rsidRDefault="00EA5E54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4231981A" w14:textId="77777777" w:rsidR="00BA4D7A" w:rsidRPr="00743225" w:rsidRDefault="00A87342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Goodpaster, B, Katsiaras</w:t>
      </w:r>
      <w:r w:rsidR="00EA5E54" w:rsidRPr="00743225">
        <w:rPr>
          <w:rFonts w:ascii="Calibri" w:hAnsi="Calibri"/>
          <w:snapToGrid w:val="0"/>
          <w:sz w:val="22"/>
          <w:szCs w:val="22"/>
        </w:rPr>
        <w:t xml:space="preserve">, A, Mathews, A, </w:t>
      </w:r>
      <w:r w:rsidR="00EA5E54"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, Harper, P, Kelley, D. </w:t>
      </w:r>
      <w:r w:rsidR="00EA5E54" w:rsidRPr="00743225">
        <w:rPr>
          <w:rFonts w:ascii="Calibri" w:hAnsi="Calibri"/>
          <w:snapToGrid w:val="0"/>
          <w:sz w:val="22"/>
          <w:szCs w:val="22"/>
        </w:rPr>
        <w:t>Differential effects of weight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 loss and exercise on insulin. </w:t>
      </w:r>
      <w:r w:rsidR="003C0899" w:rsidRPr="00743225">
        <w:rPr>
          <w:rFonts w:ascii="Calibri" w:hAnsi="Calibri"/>
          <w:snapToGrid w:val="0"/>
          <w:sz w:val="22"/>
          <w:szCs w:val="22"/>
        </w:rPr>
        <w:t>Journal of Investigative Medicine</w:t>
      </w:r>
      <w:r w:rsidR="00EC7F95" w:rsidRPr="00743225">
        <w:rPr>
          <w:rFonts w:ascii="Calibri" w:hAnsi="Calibri"/>
          <w:snapToGrid w:val="0"/>
          <w:sz w:val="22"/>
          <w:szCs w:val="22"/>
        </w:rPr>
        <w:t xml:space="preserve"> 2002:  50(2); 162A.</w:t>
      </w:r>
    </w:p>
    <w:p w14:paraId="03A50394" w14:textId="77777777" w:rsidR="00A87342" w:rsidRPr="00743225" w:rsidRDefault="00A87342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6C86E7FB" w14:textId="77777777" w:rsidR="003F0B5B" w:rsidRPr="00743225" w:rsidRDefault="003F0B5B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W</w:t>
      </w:r>
      <w:r w:rsidR="0003157C" w:rsidRPr="00743225">
        <w:rPr>
          <w:rFonts w:ascii="Calibri" w:hAnsi="Calibri"/>
          <w:snapToGrid w:val="0"/>
          <w:sz w:val="22"/>
          <w:szCs w:val="22"/>
        </w:rPr>
        <w:t>olf, D</w:t>
      </w:r>
      <w:r w:rsidRPr="00743225">
        <w:rPr>
          <w:rFonts w:ascii="Calibri" w:hAnsi="Calibri"/>
          <w:snapToGrid w:val="0"/>
          <w:sz w:val="22"/>
          <w:szCs w:val="22"/>
        </w:rPr>
        <w:t xml:space="preserve">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, Goodpaster, B. </w:t>
      </w:r>
      <w:r w:rsidRPr="00743225">
        <w:rPr>
          <w:rFonts w:ascii="Calibri" w:hAnsi="Calibri"/>
          <w:snapToGrid w:val="0"/>
          <w:sz w:val="22"/>
          <w:szCs w:val="22"/>
        </w:rPr>
        <w:t>Energy balance during a North Pole tr</w:t>
      </w:r>
      <w:r w:rsidR="00213C00" w:rsidRPr="00743225">
        <w:rPr>
          <w:rFonts w:ascii="Calibri" w:hAnsi="Calibri"/>
          <w:snapToGrid w:val="0"/>
          <w:sz w:val="22"/>
          <w:szCs w:val="22"/>
        </w:rPr>
        <w:t>e</w:t>
      </w:r>
      <w:r w:rsidRPr="00743225">
        <w:rPr>
          <w:rFonts w:ascii="Calibri" w:hAnsi="Calibri"/>
          <w:snapToGrid w:val="0"/>
          <w:sz w:val="22"/>
          <w:szCs w:val="22"/>
        </w:rPr>
        <w:t xml:space="preserve">k in a man with type 1 diabetes.  </w:t>
      </w:r>
      <w:r w:rsidR="003C0899" w:rsidRPr="00743225">
        <w:rPr>
          <w:rFonts w:ascii="Calibri" w:hAnsi="Calibri"/>
          <w:snapToGrid w:val="0"/>
          <w:sz w:val="22"/>
          <w:szCs w:val="22"/>
        </w:rPr>
        <w:t>Medicine and Science in Sports and Exercise 2002; 33:  Supplement 5, S73.</w:t>
      </w:r>
    </w:p>
    <w:p w14:paraId="0E7E7043" w14:textId="77777777" w:rsidR="003F0B5B" w:rsidRPr="00743225" w:rsidRDefault="003F0B5B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23A5795B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Donahoe, M,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Pr="00743225">
        <w:rPr>
          <w:rFonts w:ascii="Calibri" w:hAnsi="Calibri"/>
          <w:snapToGrid w:val="0"/>
          <w:sz w:val="22"/>
          <w:szCs w:val="22"/>
        </w:rPr>
        <w:t>, Cost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antino, J, Lebow, H, Rogers R. </w:t>
      </w:r>
      <w:r w:rsidRPr="00743225">
        <w:rPr>
          <w:rFonts w:ascii="Calibri" w:hAnsi="Calibri"/>
          <w:snapToGrid w:val="0"/>
          <w:sz w:val="22"/>
          <w:szCs w:val="22"/>
        </w:rPr>
        <w:t>The effect of an aggressive nutritional support regimen on body composition in patients with severe COPD a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nd weight loss. </w:t>
      </w:r>
      <w:r w:rsidRPr="00743225">
        <w:rPr>
          <w:rFonts w:ascii="Calibri" w:hAnsi="Calibri"/>
          <w:snapToGrid w:val="0"/>
          <w:sz w:val="22"/>
          <w:szCs w:val="22"/>
        </w:rPr>
        <w:t>American Review of Respiratory Disease 1994; 149 (2):  A313.</w:t>
      </w:r>
    </w:p>
    <w:p w14:paraId="1E2D68AF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4F15C622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Godoy, I, Donahoe, M, Calhoun, W,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, Rogers, R. </w:t>
      </w:r>
      <w:r w:rsidRPr="00743225">
        <w:rPr>
          <w:rFonts w:ascii="Calibri" w:hAnsi="Calibri"/>
          <w:snapToGrid w:val="0"/>
          <w:sz w:val="22"/>
          <w:szCs w:val="22"/>
        </w:rPr>
        <w:t>Cytokine production by peripheral blo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od monocytes of COPD patients. </w:t>
      </w:r>
      <w:r w:rsidRPr="00743225">
        <w:rPr>
          <w:rFonts w:ascii="Calibri" w:hAnsi="Calibri"/>
          <w:snapToGrid w:val="0"/>
          <w:sz w:val="22"/>
          <w:szCs w:val="22"/>
        </w:rPr>
        <w:t>Am Rev Resp Dis 1994; 149 (2):  A1017.</w:t>
      </w:r>
    </w:p>
    <w:p w14:paraId="115EE7E9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00F39C28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Pr="00743225">
        <w:rPr>
          <w:rFonts w:ascii="Calibri" w:hAnsi="Calibri"/>
          <w:snapToGrid w:val="0"/>
          <w:sz w:val="22"/>
          <w:szCs w:val="22"/>
        </w:rPr>
        <w:t>, Do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nahoe, M, Lebow, H, Rogers, R. </w:t>
      </w:r>
      <w:r w:rsidRPr="00743225">
        <w:rPr>
          <w:rFonts w:ascii="Calibri" w:hAnsi="Calibri"/>
          <w:snapToGrid w:val="0"/>
          <w:sz w:val="22"/>
          <w:szCs w:val="22"/>
        </w:rPr>
        <w:t>The effects of COPD exacerbations on body compo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sition and nutritional status. </w:t>
      </w:r>
      <w:r w:rsidRPr="00743225">
        <w:rPr>
          <w:rFonts w:ascii="Calibri" w:hAnsi="Calibri"/>
          <w:snapToGrid w:val="0"/>
          <w:sz w:val="22"/>
          <w:szCs w:val="22"/>
        </w:rPr>
        <w:t>Am Rev Resp Dis 1993; 147 (2):  A199.</w:t>
      </w:r>
    </w:p>
    <w:p w14:paraId="1CBA5B16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34452972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Donahoe, M, Lanz, J,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, Rogers, R. </w:t>
      </w:r>
      <w:r w:rsidRPr="00743225">
        <w:rPr>
          <w:rFonts w:ascii="Calibri" w:hAnsi="Calibri"/>
          <w:snapToGrid w:val="0"/>
          <w:sz w:val="22"/>
          <w:szCs w:val="22"/>
        </w:rPr>
        <w:t>IGF-1 levels in malnourished COPD subjects during nutritiona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l repletion. </w:t>
      </w:r>
      <w:r w:rsidRPr="00743225">
        <w:rPr>
          <w:rFonts w:ascii="Calibri" w:hAnsi="Calibri"/>
          <w:snapToGrid w:val="0"/>
          <w:sz w:val="22"/>
          <w:szCs w:val="22"/>
        </w:rPr>
        <w:t>Am Rev Resp Dis 1993; 147 (2):  A199.</w:t>
      </w:r>
    </w:p>
    <w:p w14:paraId="5C53C035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1401A5E2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Reilly, P, Donahoe, M, Marshall, M,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, Rogers R. </w:t>
      </w:r>
      <w:r w:rsidRPr="00743225">
        <w:rPr>
          <w:rFonts w:ascii="Calibri" w:hAnsi="Calibri"/>
          <w:snapToGrid w:val="0"/>
          <w:sz w:val="22"/>
          <w:szCs w:val="22"/>
        </w:rPr>
        <w:t>Parameters of lean body mass do not predict muscle function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 in underweight COPD patients. </w:t>
      </w:r>
      <w:r w:rsidRPr="00743225">
        <w:rPr>
          <w:rFonts w:ascii="Calibri" w:hAnsi="Calibri"/>
          <w:snapToGrid w:val="0"/>
          <w:sz w:val="22"/>
          <w:szCs w:val="22"/>
        </w:rPr>
        <w:t>Am Rev Resp Dis 1992; 145 (2):  A645.</w:t>
      </w:r>
    </w:p>
    <w:p w14:paraId="1E458B32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6CF9CA90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, Donahoe, M, Rogers, R. </w:t>
      </w:r>
      <w:r w:rsidRPr="00743225">
        <w:rPr>
          <w:rFonts w:ascii="Calibri" w:hAnsi="Calibri"/>
          <w:snapToGrid w:val="0"/>
          <w:sz w:val="22"/>
          <w:szCs w:val="22"/>
        </w:rPr>
        <w:t xml:space="preserve">The use of 24-hour recalls and 3-day food records to assess nutrition intervention 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in malnourished COPD patients. </w:t>
      </w:r>
      <w:r w:rsidRPr="00743225">
        <w:rPr>
          <w:rFonts w:ascii="Calibri" w:hAnsi="Calibri"/>
          <w:snapToGrid w:val="0"/>
          <w:sz w:val="22"/>
          <w:szCs w:val="22"/>
        </w:rPr>
        <w:t>Journal of the American Dietetic Association 1991 (9):  A22.</w:t>
      </w:r>
    </w:p>
    <w:p w14:paraId="45DCE881" w14:textId="77777777" w:rsidR="00E55C88" w:rsidRPr="00743225" w:rsidRDefault="00E55C88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46D06FCF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Donahoe, M,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Pr="00743225">
        <w:rPr>
          <w:rFonts w:ascii="Calibri" w:hAnsi="Calibri"/>
          <w:snapToGrid w:val="0"/>
          <w:sz w:val="22"/>
          <w:szCs w:val="22"/>
        </w:rPr>
        <w:t xml:space="preserve">, Rogers, R, 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et al. </w:t>
      </w:r>
      <w:r w:rsidRPr="00743225">
        <w:rPr>
          <w:rFonts w:ascii="Calibri" w:hAnsi="Calibri"/>
          <w:snapToGrid w:val="0"/>
          <w:sz w:val="22"/>
          <w:szCs w:val="22"/>
        </w:rPr>
        <w:t>Clinical variables do no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t predict weight loss in COPD. </w:t>
      </w:r>
      <w:r w:rsidRPr="00743225">
        <w:rPr>
          <w:rFonts w:ascii="Calibri" w:hAnsi="Calibri"/>
          <w:snapToGrid w:val="0"/>
          <w:sz w:val="22"/>
          <w:szCs w:val="22"/>
        </w:rPr>
        <w:t>Am Rev Resp Dis 1991; 143 (2):  A453.</w:t>
      </w:r>
    </w:p>
    <w:p w14:paraId="455E34F6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4A229643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Pr="00743225">
        <w:rPr>
          <w:rFonts w:ascii="Calibri" w:hAnsi="Calibri"/>
          <w:snapToGrid w:val="0"/>
          <w:sz w:val="22"/>
          <w:szCs w:val="22"/>
        </w:rPr>
        <w:t>, Donaho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e, M, Rogers, R, Openbrier, D. </w:t>
      </w:r>
      <w:r w:rsidRPr="00743225">
        <w:rPr>
          <w:rFonts w:ascii="Calibri" w:hAnsi="Calibri"/>
          <w:snapToGrid w:val="0"/>
          <w:sz w:val="22"/>
          <w:szCs w:val="22"/>
        </w:rPr>
        <w:t>Determination of lean bo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dy mass in patients with COPD. </w:t>
      </w:r>
      <w:r w:rsidRPr="00743225">
        <w:rPr>
          <w:rFonts w:ascii="Calibri" w:hAnsi="Calibri"/>
          <w:snapToGrid w:val="0"/>
          <w:sz w:val="22"/>
          <w:szCs w:val="22"/>
        </w:rPr>
        <w:t>Am Rev Resp Dis 1990; 141 (2):  A34.</w:t>
      </w:r>
    </w:p>
    <w:p w14:paraId="2BEB5A76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7EFA3DB3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BOOK CHAPTER</w:t>
      </w:r>
    </w:p>
    <w:p w14:paraId="611DFE40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 xml:space="preserve">Mancino, J, 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Rogers, R, Donahoe, M. </w:t>
      </w:r>
      <w:r w:rsidRPr="00743225">
        <w:rPr>
          <w:rFonts w:ascii="Calibri" w:hAnsi="Calibri"/>
          <w:snapToGrid w:val="0"/>
          <w:sz w:val="22"/>
          <w:szCs w:val="22"/>
        </w:rPr>
        <w:t>Nutr</w:t>
      </w:r>
      <w:r w:rsidR="00AC32B5" w:rsidRPr="00743225">
        <w:rPr>
          <w:rFonts w:ascii="Calibri" w:hAnsi="Calibri"/>
          <w:snapToGrid w:val="0"/>
          <w:sz w:val="22"/>
          <w:szCs w:val="22"/>
        </w:rPr>
        <w:t>itional Assessment and Therapy.</w:t>
      </w:r>
      <w:r w:rsidRPr="00743225">
        <w:rPr>
          <w:rFonts w:ascii="Calibri" w:hAnsi="Calibri"/>
          <w:snapToGrid w:val="0"/>
          <w:sz w:val="22"/>
          <w:szCs w:val="22"/>
        </w:rPr>
        <w:t xml:space="preserve"> In “Principles and Practice of Pulmonary Rehabilitation.”  Petty, T. and Casaburi, R., Eds.  1993:  336-350.</w:t>
      </w:r>
    </w:p>
    <w:p w14:paraId="56AFD1C3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320F10FD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MISCELLANEOUS</w:t>
      </w:r>
    </w:p>
    <w:p w14:paraId="070B8A03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Interviewee, “Cooks taking advantage of soy” and “Now you know beans” by S. Donovan, Beaver County Times, October 13, 1999.</w:t>
      </w:r>
    </w:p>
    <w:p w14:paraId="60BA4F3C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</w:p>
    <w:p w14:paraId="667E88D6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Pr="00743225">
        <w:rPr>
          <w:rFonts w:ascii="Calibri" w:hAnsi="Calibri"/>
          <w:snapToGrid w:val="0"/>
          <w:sz w:val="22"/>
          <w:szCs w:val="22"/>
        </w:rPr>
        <w:t xml:space="preserve">. 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 Help!  I Need to Lose Weight. Good Health Journal. </w:t>
      </w:r>
      <w:r w:rsidRPr="00743225">
        <w:rPr>
          <w:rFonts w:ascii="Calibri" w:hAnsi="Calibri"/>
          <w:snapToGrid w:val="0"/>
          <w:sz w:val="22"/>
          <w:szCs w:val="22"/>
        </w:rPr>
        <w:t>June/July 1996.</w:t>
      </w:r>
    </w:p>
    <w:p w14:paraId="1F5463FE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038CD07B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lastRenderedPageBreak/>
        <w:t xml:space="preserve">Shuster M,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. </w:t>
      </w:r>
      <w:r w:rsidRPr="00743225">
        <w:rPr>
          <w:rFonts w:ascii="Calibri" w:hAnsi="Calibri"/>
          <w:snapToGrid w:val="0"/>
          <w:sz w:val="22"/>
          <w:szCs w:val="22"/>
        </w:rPr>
        <w:t>Co</w:t>
      </w:r>
      <w:r w:rsidR="00E55C88" w:rsidRPr="00743225">
        <w:rPr>
          <w:rFonts w:ascii="Calibri" w:hAnsi="Calibri"/>
          <w:snapToGrid w:val="0"/>
          <w:sz w:val="22"/>
          <w:szCs w:val="22"/>
        </w:rPr>
        <w:t>mplications of enteral feeding.</w:t>
      </w:r>
      <w:r w:rsidRPr="00743225">
        <w:rPr>
          <w:rFonts w:ascii="Calibri" w:hAnsi="Calibri"/>
          <w:snapToGrid w:val="0"/>
          <w:sz w:val="22"/>
          <w:szCs w:val="22"/>
        </w:rPr>
        <w:t xml:space="preserve"> Greater Pittsburgh American Society of Enteral and Parenteral Nutrition Spring 1995 newsletter.</w:t>
      </w:r>
    </w:p>
    <w:p w14:paraId="4C26C3EB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0636E1EC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Contributor, 1995 ASPEN Self-Assessment Committee, Sub-committee on Enteral Nutrition Support in Specific Disease and Disorders.</w:t>
      </w:r>
    </w:p>
    <w:p w14:paraId="0285BC28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5F8FFE74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Contributor, 1994 ASPEN Self-Assessment Committee, Sub-committee on Parenteral Nutrition Support in Specific Disease and Disorders.</w:t>
      </w:r>
    </w:p>
    <w:p w14:paraId="3221A3A0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4F8F08CA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Shuster, J, </w:t>
      </w:r>
      <w:r w:rsidRPr="00743225">
        <w:rPr>
          <w:rFonts w:ascii="Calibri" w:hAnsi="Calibri"/>
          <w:b/>
          <w:snapToGrid w:val="0"/>
          <w:sz w:val="22"/>
          <w:szCs w:val="22"/>
        </w:rPr>
        <w:t>Mancino, J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. </w:t>
      </w:r>
      <w:r w:rsidRPr="00743225">
        <w:rPr>
          <w:rFonts w:ascii="Calibri" w:hAnsi="Calibri"/>
          <w:snapToGrid w:val="0"/>
          <w:sz w:val="22"/>
          <w:szCs w:val="22"/>
        </w:rPr>
        <w:t>The ins and outs of enteral feeding at home.  American Journal of Nursing 1992; 21.  (editorial response.)</w:t>
      </w:r>
    </w:p>
    <w:p w14:paraId="3D511B27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6B8B84FA" w14:textId="77777777" w:rsidR="00513D6D" w:rsidRPr="00743225" w:rsidRDefault="00513D6D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PRESENTATIONS</w:t>
      </w:r>
    </w:p>
    <w:p w14:paraId="6279548B" w14:textId="77777777" w:rsidR="000A511F" w:rsidRPr="00743225" w:rsidRDefault="000A511F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April, </w:t>
      </w:r>
      <w:r w:rsidR="00071A46" w:rsidRPr="00743225">
        <w:rPr>
          <w:rFonts w:ascii="Calibri" w:hAnsi="Calibri"/>
          <w:snapToGrid w:val="0"/>
          <w:sz w:val="22"/>
          <w:szCs w:val="22"/>
        </w:rPr>
        <w:t>16, 2012</w:t>
      </w:r>
      <w:r w:rsidR="00071A46"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 xml:space="preserve">Speaker, </w:t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PADA AME. The Look AHEAD </w:t>
      </w:r>
      <w:r w:rsidRPr="00743225">
        <w:rPr>
          <w:rFonts w:ascii="Calibri" w:hAnsi="Calibri"/>
          <w:snapToGrid w:val="0"/>
          <w:sz w:val="22"/>
          <w:szCs w:val="22"/>
        </w:rPr>
        <w:t xml:space="preserve">Trial:  What have we learned?  What can we </w:t>
      </w:r>
      <w:r w:rsidR="00AC32B5" w:rsidRPr="00743225">
        <w:rPr>
          <w:rFonts w:ascii="Calibri" w:hAnsi="Calibri"/>
          <w:snapToGrid w:val="0"/>
          <w:sz w:val="22"/>
          <w:szCs w:val="22"/>
        </w:rPr>
        <w:tab/>
      </w:r>
      <w:r w:rsidR="00AC32B5" w:rsidRPr="00743225">
        <w:rPr>
          <w:rFonts w:ascii="Calibri" w:hAnsi="Calibri"/>
          <w:snapToGrid w:val="0"/>
          <w:sz w:val="22"/>
          <w:szCs w:val="22"/>
        </w:rPr>
        <w:tab/>
      </w:r>
      <w:r w:rsidR="00AC32B5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use?</w:t>
      </w:r>
      <w:r w:rsidR="005A4458" w:rsidRPr="00743225">
        <w:rPr>
          <w:rFonts w:ascii="Calibri" w:hAnsi="Calibri"/>
          <w:snapToGrid w:val="0"/>
          <w:sz w:val="22"/>
          <w:szCs w:val="22"/>
        </w:rPr>
        <w:t xml:space="preserve"> Harrisburg, PA</w:t>
      </w:r>
    </w:p>
    <w:p w14:paraId="63AD3DB9" w14:textId="77777777" w:rsidR="00C72B73" w:rsidRPr="00743225" w:rsidRDefault="00C72B73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0825CB43" w14:textId="77777777" w:rsidR="00C72B73" w:rsidRPr="00743225" w:rsidRDefault="00C72B73" w:rsidP="00C72B73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March 29, 2012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 xml:space="preserve">Speaker, CCAC, Careers in Research. Audience of Dietetic interns from local </w:t>
      </w:r>
      <w:r w:rsidR="00AC32B5" w:rsidRPr="00743225">
        <w:rPr>
          <w:rFonts w:ascii="Calibri" w:hAnsi="Calibri"/>
          <w:snapToGrid w:val="0"/>
          <w:sz w:val="22"/>
          <w:szCs w:val="22"/>
        </w:rPr>
        <w:tab/>
      </w:r>
      <w:r w:rsidR="00AC32B5" w:rsidRPr="00743225">
        <w:rPr>
          <w:rFonts w:ascii="Calibri" w:hAnsi="Calibri"/>
          <w:snapToGrid w:val="0"/>
          <w:sz w:val="22"/>
          <w:szCs w:val="22"/>
        </w:rPr>
        <w:tab/>
      </w:r>
      <w:r w:rsidR="00AC32B5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programs.</w:t>
      </w:r>
      <w:r w:rsidR="005A4458" w:rsidRPr="00743225">
        <w:rPr>
          <w:rFonts w:ascii="Calibri" w:hAnsi="Calibri"/>
          <w:snapToGrid w:val="0"/>
          <w:sz w:val="22"/>
          <w:szCs w:val="22"/>
        </w:rPr>
        <w:t xml:space="preserve"> Pittsburgh, PA</w:t>
      </w:r>
    </w:p>
    <w:p w14:paraId="2CF36FC8" w14:textId="77777777" w:rsidR="000A511F" w:rsidRPr="00743225" w:rsidRDefault="000A511F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</w:p>
    <w:p w14:paraId="1214061A" w14:textId="77777777" w:rsidR="000A511F" w:rsidRPr="00743225" w:rsidRDefault="00C72B73" w:rsidP="000A511F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March 24</w:t>
      </w:r>
      <w:r w:rsidR="000A511F" w:rsidRPr="00743225">
        <w:rPr>
          <w:rFonts w:ascii="Calibri" w:hAnsi="Calibri"/>
          <w:snapToGrid w:val="0"/>
          <w:sz w:val="22"/>
          <w:szCs w:val="22"/>
        </w:rPr>
        <w:t>, 2011</w:t>
      </w:r>
      <w:r w:rsidR="000A511F"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="000A511F" w:rsidRPr="00743225">
        <w:rPr>
          <w:rFonts w:ascii="Calibri" w:hAnsi="Calibri"/>
          <w:snapToGrid w:val="0"/>
          <w:sz w:val="22"/>
          <w:szCs w:val="22"/>
        </w:rPr>
        <w:t xml:space="preserve">Speaker, CCAC, Careers in Research. Audience of Dietetic interns from local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="000A511F" w:rsidRPr="00743225">
        <w:rPr>
          <w:rFonts w:ascii="Calibri" w:hAnsi="Calibri"/>
          <w:snapToGrid w:val="0"/>
          <w:sz w:val="22"/>
          <w:szCs w:val="22"/>
        </w:rPr>
        <w:t>programs.</w:t>
      </w:r>
      <w:r w:rsidR="005A4458" w:rsidRPr="00743225">
        <w:rPr>
          <w:rFonts w:ascii="Calibri" w:hAnsi="Calibri"/>
          <w:snapToGrid w:val="0"/>
          <w:sz w:val="22"/>
          <w:szCs w:val="22"/>
        </w:rPr>
        <w:t xml:space="preserve"> Pittsburgh, PA</w:t>
      </w:r>
    </w:p>
    <w:p w14:paraId="253AE100" w14:textId="77777777" w:rsidR="000A511F" w:rsidRPr="00743225" w:rsidRDefault="000A511F">
      <w:pPr>
        <w:tabs>
          <w:tab w:val="left" w:pos="1440"/>
          <w:tab w:val="left" w:pos="1890"/>
        </w:tabs>
        <w:rPr>
          <w:rFonts w:ascii="Calibri" w:hAnsi="Calibri"/>
          <w:b/>
          <w:snapToGrid w:val="0"/>
          <w:sz w:val="22"/>
          <w:szCs w:val="22"/>
        </w:rPr>
      </w:pPr>
    </w:p>
    <w:p w14:paraId="5ED67066" w14:textId="77777777" w:rsidR="00DF6884" w:rsidRPr="00743225" w:rsidRDefault="00DF6884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 xml:space="preserve">November, 2011 </w:t>
      </w:r>
      <w:r w:rsidRPr="00743225">
        <w:rPr>
          <w:rFonts w:ascii="Calibri" w:hAnsi="Calibri"/>
          <w:snapToGrid w:val="0"/>
          <w:sz w:val="22"/>
          <w:szCs w:val="22"/>
        </w:rPr>
        <w:tab/>
        <w:t>Speaker, University of Pittsburgh Student Dietetic Association. Careers in research.</w:t>
      </w:r>
      <w:r w:rsidR="005A4458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="005A4458" w:rsidRPr="00743225">
        <w:rPr>
          <w:rFonts w:ascii="Calibri" w:hAnsi="Calibri"/>
          <w:snapToGrid w:val="0"/>
          <w:sz w:val="22"/>
          <w:szCs w:val="22"/>
        </w:rPr>
        <w:tab/>
        <w:t>Pittsburgh PA</w:t>
      </w:r>
    </w:p>
    <w:p w14:paraId="63A2EA1F" w14:textId="77777777" w:rsidR="00742F66" w:rsidRPr="00743225" w:rsidRDefault="00742F66" w:rsidP="00742F66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7BFC84C5" w14:textId="77777777" w:rsidR="00742F66" w:rsidRPr="00743225" w:rsidRDefault="00DF6884" w:rsidP="00742F66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Fall, 2010</w:t>
      </w:r>
      <w:r w:rsidR="00742F66"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="00742F66" w:rsidRPr="00743225">
        <w:rPr>
          <w:rFonts w:ascii="Calibri" w:hAnsi="Calibri"/>
          <w:snapToGrid w:val="0"/>
          <w:sz w:val="22"/>
          <w:szCs w:val="22"/>
        </w:rPr>
        <w:t xml:space="preserve">Speaker, CCAC, </w:t>
      </w:r>
      <w:r w:rsidRPr="00743225">
        <w:rPr>
          <w:rFonts w:ascii="Calibri" w:hAnsi="Calibri"/>
          <w:snapToGrid w:val="0"/>
          <w:sz w:val="22"/>
          <w:szCs w:val="22"/>
        </w:rPr>
        <w:t>Career</w:t>
      </w:r>
      <w:r w:rsidR="00742F66" w:rsidRPr="00743225">
        <w:rPr>
          <w:rFonts w:ascii="Calibri" w:hAnsi="Calibri"/>
          <w:snapToGrid w:val="0"/>
          <w:sz w:val="22"/>
          <w:szCs w:val="22"/>
        </w:rPr>
        <w:t>s</w:t>
      </w:r>
      <w:r w:rsidRPr="00743225">
        <w:rPr>
          <w:rFonts w:ascii="Calibri" w:hAnsi="Calibri"/>
          <w:snapToGrid w:val="0"/>
          <w:sz w:val="22"/>
          <w:szCs w:val="22"/>
        </w:rPr>
        <w:t xml:space="preserve"> in Research</w:t>
      </w:r>
      <w:r w:rsidR="00742F66" w:rsidRPr="00743225">
        <w:rPr>
          <w:rFonts w:ascii="Calibri" w:hAnsi="Calibri"/>
          <w:snapToGrid w:val="0"/>
          <w:sz w:val="22"/>
          <w:szCs w:val="22"/>
        </w:rPr>
        <w:t>.</w:t>
      </w:r>
      <w:r w:rsidRPr="00743225">
        <w:rPr>
          <w:rFonts w:ascii="Calibri" w:hAnsi="Calibri"/>
          <w:snapToGrid w:val="0"/>
          <w:sz w:val="22"/>
          <w:szCs w:val="22"/>
        </w:rPr>
        <w:t xml:space="preserve"> Audience of Dietetic interns from local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programs.</w:t>
      </w:r>
      <w:r w:rsidR="005A4458" w:rsidRPr="00743225">
        <w:rPr>
          <w:rFonts w:ascii="Calibri" w:hAnsi="Calibri"/>
          <w:snapToGrid w:val="0"/>
          <w:sz w:val="22"/>
          <w:szCs w:val="22"/>
        </w:rPr>
        <w:t xml:space="preserve"> Pittsburgh, PA</w:t>
      </w:r>
    </w:p>
    <w:p w14:paraId="217E6DC8" w14:textId="77777777" w:rsidR="005109A5" w:rsidRPr="00743225" w:rsidRDefault="005A4458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</w:p>
    <w:p w14:paraId="0A466102" w14:textId="77777777" w:rsidR="0030090D" w:rsidRPr="00743225" w:rsidRDefault="00ED5859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September</w:t>
      </w:r>
      <w:r w:rsidR="00DF6884" w:rsidRPr="00743225">
        <w:rPr>
          <w:rFonts w:ascii="Calibri" w:hAnsi="Calibri"/>
          <w:snapToGrid w:val="0"/>
          <w:sz w:val="22"/>
          <w:szCs w:val="22"/>
        </w:rPr>
        <w:t>,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 2009</w:t>
      </w:r>
      <w:r w:rsidR="0030090D" w:rsidRPr="00743225">
        <w:rPr>
          <w:rFonts w:ascii="Calibri" w:hAnsi="Calibri"/>
          <w:snapToGrid w:val="0"/>
          <w:sz w:val="22"/>
          <w:szCs w:val="22"/>
        </w:rPr>
        <w:tab/>
        <w:t xml:space="preserve">Speaker, Adagio Health Dietetic Internship, </w:t>
      </w:r>
      <w:r w:rsidRPr="00743225">
        <w:rPr>
          <w:rFonts w:ascii="Calibri" w:hAnsi="Calibri"/>
          <w:snapToGrid w:val="0"/>
          <w:sz w:val="22"/>
          <w:szCs w:val="22"/>
        </w:rPr>
        <w:t xml:space="preserve">Research Fundamentals and Career </w:t>
      </w:r>
      <w:r w:rsidR="00AC32B5" w:rsidRPr="00743225">
        <w:rPr>
          <w:rFonts w:ascii="Calibri" w:hAnsi="Calibri"/>
          <w:snapToGrid w:val="0"/>
          <w:sz w:val="22"/>
          <w:szCs w:val="22"/>
        </w:rPr>
        <w:tab/>
      </w:r>
      <w:r w:rsidR="00AC32B5" w:rsidRPr="00743225">
        <w:rPr>
          <w:rFonts w:ascii="Calibri" w:hAnsi="Calibri"/>
          <w:snapToGrid w:val="0"/>
          <w:sz w:val="22"/>
          <w:szCs w:val="22"/>
        </w:rPr>
        <w:tab/>
      </w:r>
      <w:r w:rsidR="00AC32B5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 xml:space="preserve">Opportunities for </w:t>
      </w:r>
      <w:r w:rsidR="00DF6884" w:rsidRPr="00743225">
        <w:rPr>
          <w:rFonts w:ascii="Calibri" w:hAnsi="Calibri"/>
          <w:snapToGrid w:val="0"/>
          <w:sz w:val="22"/>
          <w:szCs w:val="22"/>
        </w:rPr>
        <w:t>2009</w:t>
      </w:r>
      <w:r w:rsidR="00AC32B5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Pr="00743225">
        <w:rPr>
          <w:rFonts w:ascii="Calibri" w:hAnsi="Calibri"/>
          <w:snapToGrid w:val="0"/>
          <w:sz w:val="22"/>
          <w:szCs w:val="22"/>
        </w:rPr>
        <w:t>RDs.</w:t>
      </w:r>
      <w:r w:rsidR="005A4458" w:rsidRPr="00743225">
        <w:rPr>
          <w:rFonts w:ascii="Calibri" w:hAnsi="Calibri"/>
          <w:snapToGrid w:val="0"/>
          <w:sz w:val="22"/>
          <w:szCs w:val="22"/>
        </w:rPr>
        <w:t xml:space="preserve"> Natrona Heights, PA</w:t>
      </w:r>
    </w:p>
    <w:p w14:paraId="49044AEA" w14:textId="77777777" w:rsidR="000F6F37" w:rsidRPr="00743225" w:rsidRDefault="000F6F37" w:rsidP="000F6F37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</w:p>
    <w:p w14:paraId="44BACDE5" w14:textId="77777777" w:rsidR="00C60CD1" w:rsidRPr="00743225" w:rsidRDefault="00C60CD1" w:rsidP="00C60CD1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May, 2006</w:t>
      </w:r>
      <w:r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Speaker, Pittsburgh Dietetic Association Membership Meeting, “</w:t>
      </w:r>
      <w:r w:rsidRPr="00743225">
        <w:rPr>
          <w:rFonts w:ascii="Calibri" w:hAnsi="Calibri"/>
          <w:bCs/>
          <w:snapToGrid w:val="0"/>
          <w:sz w:val="22"/>
          <w:szCs w:val="22"/>
        </w:rPr>
        <w:t>Pearls &amp; Bling:</w:t>
      </w:r>
      <w:r w:rsidRPr="00743225">
        <w:rPr>
          <w:rFonts w:ascii="Calibri" w:hAnsi="Calibri"/>
          <w:bCs/>
          <w:snapToGrid w:val="0"/>
          <w:sz w:val="22"/>
          <w:szCs w:val="22"/>
        </w:rPr>
        <w:br/>
      </w:r>
      <w:r w:rsidR="00E55C88" w:rsidRPr="00743225">
        <w:rPr>
          <w:rFonts w:ascii="Calibri" w:hAnsi="Calibri"/>
          <w:bCs/>
          <w:snapToGrid w:val="0"/>
          <w:sz w:val="22"/>
          <w:szCs w:val="22"/>
        </w:rPr>
        <w:tab/>
      </w:r>
      <w:r w:rsidRPr="00743225">
        <w:rPr>
          <w:rFonts w:ascii="Calibri" w:hAnsi="Calibri"/>
          <w:bCs/>
          <w:snapToGrid w:val="0"/>
          <w:sz w:val="22"/>
          <w:szCs w:val="22"/>
        </w:rPr>
        <w:t>Finding the Gems in Nutrition Research Reports.”</w:t>
      </w:r>
      <w:r w:rsidR="005A4458" w:rsidRPr="00743225">
        <w:rPr>
          <w:rFonts w:ascii="Calibri" w:hAnsi="Calibri"/>
          <w:bCs/>
          <w:snapToGrid w:val="0"/>
          <w:sz w:val="22"/>
          <w:szCs w:val="22"/>
        </w:rPr>
        <w:t xml:space="preserve">  Pittsburgh, PA</w:t>
      </w:r>
    </w:p>
    <w:p w14:paraId="4D79B0B1" w14:textId="77777777" w:rsidR="00C60CD1" w:rsidRPr="00743225" w:rsidRDefault="00C60CD1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507C62B9" w14:textId="77777777" w:rsidR="00FB701E" w:rsidRPr="00743225" w:rsidRDefault="00FB701E" w:rsidP="00FB701E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November, 2005</w:t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Guest Lecturer, University of Pittsburgh School of Health and Rehabilitation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 xml:space="preserve">Sciences.  </w:t>
      </w:r>
      <w:r w:rsidR="00C60CD1" w:rsidRPr="00743225">
        <w:rPr>
          <w:rFonts w:ascii="Calibri" w:hAnsi="Calibri"/>
          <w:snapToGrid w:val="0"/>
          <w:sz w:val="22"/>
          <w:szCs w:val="22"/>
        </w:rPr>
        <w:t xml:space="preserve">Department of </w:t>
      </w:r>
      <w:r w:rsidR="00E1527A" w:rsidRPr="00743225">
        <w:rPr>
          <w:rFonts w:ascii="Calibri" w:hAnsi="Calibri"/>
          <w:snapToGrid w:val="0"/>
          <w:sz w:val="22"/>
          <w:szCs w:val="22"/>
        </w:rPr>
        <w:t xml:space="preserve">Sports Medicine &amp; Nutrition. </w:t>
      </w:r>
      <w:r w:rsidR="00C60CD1" w:rsidRPr="00743225">
        <w:rPr>
          <w:rFonts w:ascii="Calibri" w:hAnsi="Calibri"/>
          <w:snapToGrid w:val="0"/>
          <w:sz w:val="22"/>
          <w:szCs w:val="22"/>
        </w:rPr>
        <w:t>Division of</w:t>
      </w:r>
      <w:r w:rsidR="00E1527A" w:rsidRPr="00743225">
        <w:rPr>
          <w:rFonts w:ascii="Calibri" w:hAnsi="Calibri"/>
          <w:snapToGrid w:val="0"/>
          <w:sz w:val="22"/>
          <w:szCs w:val="22"/>
        </w:rPr>
        <w:t xml:space="preserve"> </w:t>
      </w:r>
      <w:r w:rsidRPr="00743225">
        <w:rPr>
          <w:rFonts w:ascii="Calibri" w:hAnsi="Calibri"/>
          <w:snapToGrid w:val="0"/>
          <w:sz w:val="22"/>
          <w:szCs w:val="22"/>
        </w:rPr>
        <w:t xml:space="preserve">Clinical Dietetics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 xml:space="preserve">and Nutrition Coordinated Program in Dietetics.  CDN 1630:  Medical Nutrition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Therapy I; Diabetes Medications.</w:t>
      </w:r>
    </w:p>
    <w:p w14:paraId="4EE426AD" w14:textId="77777777" w:rsidR="00FB701E" w:rsidRPr="00743225" w:rsidRDefault="00FB701E">
      <w:pPr>
        <w:tabs>
          <w:tab w:val="left" w:pos="1440"/>
          <w:tab w:val="left" w:pos="1890"/>
        </w:tabs>
        <w:rPr>
          <w:rFonts w:ascii="Calibri" w:hAnsi="Calibri"/>
          <w:snapToGrid w:val="0"/>
          <w:sz w:val="22"/>
          <w:szCs w:val="22"/>
        </w:rPr>
      </w:pPr>
    </w:p>
    <w:p w14:paraId="21ACA207" w14:textId="77777777" w:rsidR="00C60CD1" w:rsidRPr="00743225" w:rsidRDefault="00C51486" w:rsidP="00C60CD1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November, 2004</w:t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Guest Lecturer, University of Pittsburgh School of Health and Rehabilitation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>Sciences</w:t>
      </w:r>
      <w:r w:rsidR="00E1527A" w:rsidRPr="00743225">
        <w:rPr>
          <w:rFonts w:ascii="Calibri" w:hAnsi="Calibri"/>
          <w:snapToGrid w:val="0"/>
          <w:sz w:val="22"/>
          <w:szCs w:val="22"/>
        </w:rPr>
        <w:t xml:space="preserve">, Sports Medicine &amp; </w:t>
      </w:r>
      <w:r w:rsidR="006808F9" w:rsidRPr="00743225">
        <w:rPr>
          <w:rFonts w:ascii="Calibri" w:hAnsi="Calibri"/>
          <w:snapToGrid w:val="0"/>
          <w:sz w:val="22"/>
          <w:szCs w:val="22"/>
        </w:rPr>
        <w:t>Nutrition</w:t>
      </w:r>
      <w:r w:rsidR="00E1527A" w:rsidRPr="00743225">
        <w:rPr>
          <w:rFonts w:ascii="Calibri" w:hAnsi="Calibri"/>
          <w:snapToGrid w:val="0"/>
          <w:sz w:val="22"/>
          <w:szCs w:val="22"/>
        </w:rPr>
        <w:t>.</w:t>
      </w:r>
      <w:r w:rsidRPr="00743225">
        <w:rPr>
          <w:rFonts w:ascii="Calibri" w:hAnsi="Calibri"/>
          <w:snapToGrid w:val="0"/>
          <w:sz w:val="22"/>
          <w:szCs w:val="22"/>
        </w:rPr>
        <w:t xml:space="preserve">  </w:t>
      </w:r>
      <w:r w:rsidR="00C60CD1" w:rsidRPr="00743225">
        <w:rPr>
          <w:rFonts w:ascii="Calibri" w:hAnsi="Calibri"/>
          <w:snapToGrid w:val="0"/>
          <w:sz w:val="22"/>
          <w:szCs w:val="22"/>
        </w:rPr>
        <w:t xml:space="preserve">Division of Clinical Dietetics and Nutrition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="00C60CD1" w:rsidRPr="00743225">
        <w:rPr>
          <w:rFonts w:ascii="Calibri" w:hAnsi="Calibri"/>
          <w:snapToGrid w:val="0"/>
          <w:sz w:val="22"/>
          <w:szCs w:val="22"/>
        </w:rPr>
        <w:t xml:space="preserve">Coordinated Program in Dietetics.  CDN 1630:  Medical Nutrition Therapy I;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="00C60CD1" w:rsidRPr="00743225">
        <w:rPr>
          <w:rFonts w:ascii="Calibri" w:hAnsi="Calibri"/>
          <w:snapToGrid w:val="0"/>
          <w:sz w:val="22"/>
          <w:szCs w:val="22"/>
        </w:rPr>
        <w:t>Diabetes Medications.</w:t>
      </w:r>
    </w:p>
    <w:p w14:paraId="76D09E96" w14:textId="77777777" w:rsidR="00C51486" w:rsidRPr="00743225" w:rsidRDefault="00C51486" w:rsidP="00C60CD1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</w:p>
    <w:p w14:paraId="3C60DB9A" w14:textId="77777777" w:rsidR="00A70593" w:rsidRPr="00743225" w:rsidRDefault="00A70593" w:rsidP="00C60CD1">
      <w:pPr>
        <w:tabs>
          <w:tab w:val="left" w:pos="1440"/>
          <w:tab w:val="left" w:pos="1890"/>
        </w:tabs>
        <w:ind w:left="1440" w:hanging="1440"/>
        <w:rPr>
          <w:rFonts w:asciiTheme="minorHAnsi" w:hAnsiTheme="minorHAnsi"/>
          <w:snapToGrid w:val="0"/>
          <w:sz w:val="24"/>
          <w:szCs w:val="24"/>
        </w:rPr>
      </w:pPr>
      <w:r w:rsidRPr="00743225">
        <w:rPr>
          <w:rFonts w:asciiTheme="minorHAnsi" w:hAnsiTheme="minorHAnsi"/>
          <w:sz w:val="24"/>
          <w:szCs w:val="24"/>
        </w:rPr>
        <w:t>March, 2003</w:t>
      </w:r>
      <w:r w:rsidRPr="00743225">
        <w:rPr>
          <w:rFonts w:asciiTheme="minorHAnsi" w:hAnsiTheme="minorHAnsi"/>
          <w:sz w:val="24"/>
          <w:szCs w:val="24"/>
        </w:rPr>
        <w:tab/>
      </w:r>
      <w:r w:rsidRPr="00743225">
        <w:rPr>
          <w:rFonts w:asciiTheme="minorHAnsi" w:hAnsiTheme="minorHAnsi"/>
          <w:sz w:val="24"/>
          <w:szCs w:val="24"/>
        </w:rPr>
        <w:tab/>
      </w:r>
      <w:r w:rsidRPr="00743225">
        <w:rPr>
          <w:rFonts w:ascii="Calibri" w:hAnsi="Calibri"/>
          <w:sz w:val="24"/>
          <w:szCs w:val="24"/>
        </w:rPr>
        <w:t>Evans City Elementary School Career Day</w:t>
      </w:r>
      <w:r w:rsidRPr="00743225">
        <w:rPr>
          <w:rFonts w:asciiTheme="minorHAnsi" w:hAnsiTheme="minorHAnsi"/>
          <w:sz w:val="24"/>
          <w:szCs w:val="24"/>
        </w:rPr>
        <w:t xml:space="preserve"> speaker. </w:t>
      </w:r>
      <w:r w:rsidRPr="00743225">
        <w:rPr>
          <w:rFonts w:ascii="Calibri" w:hAnsi="Calibri"/>
          <w:sz w:val="24"/>
          <w:szCs w:val="24"/>
        </w:rPr>
        <w:t>March 21, 2003</w:t>
      </w:r>
    </w:p>
    <w:p w14:paraId="6AD56734" w14:textId="77777777" w:rsidR="00A70593" w:rsidRPr="00743225" w:rsidRDefault="00A70593" w:rsidP="00C60CD1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</w:p>
    <w:p w14:paraId="17E521F1" w14:textId="77777777" w:rsidR="00C60CD1" w:rsidRPr="00743225" w:rsidRDefault="009E437B" w:rsidP="00C60CD1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lastRenderedPageBreak/>
        <w:t>November, 2003</w:t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Guest Lecturer, University of Pittsburgh School of Health and Rehabilitation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 xml:space="preserve">Sciences.  </w:t>
      </w:r>
      <w:r w:rsidR="00C60CD1" w:rsidRPr="00743225">
        <w:rPr>
          <w:rFonts w:ascii="Calibri" w:hAnsi="Calibri"/>
          <w:snapToGrid w:val="0"/>
          <w:sz w:val="22"/>
          <w:szCs w:val="22"/>
        </w:rPr>
        <w:t xml:space="preserve">Division of Clinical Dietetics and Nutrition Coordinated Program in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="00C60CD1" w:rsidRPr="00743225">
        <w:rPr>
          <w:rFonts w:ascii="Calibri" w:hAnsi="Calibri"/>
          <w:snapToGrid w:val="0"/>
          <w:sz w:val="22"/>
          <w:szCs w:val="22"/>
        </w:rPr>
        <w:t>Dietetics.  CDN 1630:  Medical Nutrition Therapy I; Diabetes Medications.</w:t>
      </w:r>
    </w:p>
    <w:p w14:paraId="4C53CB54" w14:textId="77777777" w:rsidR="009E437B" w:rsidRPr="00743225" w:rsidRDefault="009E437B" w:rsidP="00C60CD1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</w:p>
    <w:p w14:paraId="45AC38DF" w14:textId="77777777" w:rsidR="00C60CD1" w:rsidRPr="00743225" w:rsidRDefault="009E437B" w:rsidP="00C60CD1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>November, 2002</w:t>
      </w:r>
      <w:r w:rsidRPr="00743225">
        <w:rPr>
          <w:rFonts w:ascii="Calibri" w:hAnsi="Calibri"/>
          <w:snapToGrid w:val="0"/>
          <w:sz w:val="22"/>
          <w:szCs w:val="22"/>
        </w:rPr>
        <w:tab/>
        <w:t xml:space="preserve">Guest Lecturer, University of Pittsburgh School of Health and Rehabilitation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Pr="00743225">
        <w:rPr>
          <w:rFonts w:ascii="Calibri" w:hAnsi="Calibri"/>
          <w:snapToGrid w:val="0"/>
          <w:sz w:val="22"/>
          <w:szCs w:val="22"/>
        </w:rPr>
        <w:t xml:space="preserve">Sciences.  </w:t>
      </w:r>
      <w:r w:rsidR="00C60CD1" w:rsidRPr="00743225">
        <w:rPr>
          <w:rFonts w:ascii="Calibri" w:hAnsi="Calibri"/>
          <w:snapToGrid w:val="0"/>
          <w:sz w:val="22"/>
          <w:szCs w:val="22"/>
        </w:rPr>
        <w:t xml:space="preserve">Division of Clinical Dietetics and Nutrition Coordinated Program in </w:t>
      </w:r>
      <w:r w:rsidR="005A4458" w:rsidRPr="00743225">
        <w:rPr>
          <w:rFonts w:ascii="Calibri" w:hAnsi="Calibri"/>
          <w:snapToGrid w:val="0"/>
          <w:sz w:val="22"/>
          <w:szCs w:val="22"/>
        </w:rPr>
        <w:tab/>
      </w:r>
      <w:r w:rsidR="00C60CD1" w:rsidRPr="00743225">
        <w:rPr>
          <w:rFonts w:ascii="Calibri" w:hAnsi="Calibri"/>
          <w:snapToGrid w:val="0"/>
          <w:sz w:val="22"/>
          <w:szCs w:val="22"/>
        </w:rPr>
        <w:t>Dietetics.  CDN 1630:  Medical Nutrition Therapy I; Diabetes Medications.</w:t>
      </w:r>
    </w:p>
    <w:p w14:paraId="7B0E974E" w14:textId="77777777" w:rsidR="009E437B" w:rsidRPr="00743225" w:rsidRDefault="009E437B" w:rsidP="00213C00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</w:p>
    <w:p w14:paraId="79CF726F" w14:textId="77777777" w:rsidR="006808F9" w:rsidRPr="00743225" w:rsidRDefault="006808F9" w:rsidP="00213C00">
      <w:pPr>
        <w:tabs>
          <w:tab w:val="left" w:pos="1440"/>
          <w:tab w:val="left" w:pos="1890"/>
        </w:tabs>
        <w:ind w:left="1440" w:hanging="1440"/>
        <w:rPr>
          <w:rFonts w:ascii="Calibri" w:hAnsi="Calibri"/>
          <w:b/>
          <w:snapToGrid w:val="0"/>
          <w:sz w:val="22"/>
          <w:szCs w:val="22"/>
        </w:rPr>
      </w:pPr>
      <w:r w:rsidRPr="00743225">
        <w:rPr>
          <w:rFonts w:ascii="Calibri" w:hAnsi="Calibri"/>
          <w:b/>
          <w:snapToGrid w:val="0"/>
          <w:sz w:val="22"/>
          <w:szCs w:val="22"/>
        </w:rPr>
        <w:t>PERSONAL</w:t>
      </w:r>
    </w:p>
    <w:p w14:paraId="26660A21" w14:textId="77777777" w:rsidR="00580FDD" w:rsidRPr="00743225" w:rsidRDefault="00924922" w:rsidP="00742F66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  <w:t>Married, 2 children</w:t>
      </w:r>
    </w:p>
    <w:p w14:paraId="339F6CEE" w14:textId="77777777" w:rsidR="006808F9" w:rsidRPr="00743225" w:rsidRDefault="00BB2F9A" w:rsidP="00213C00">
      <w:pPr>
        <w:tabs>
          <w:tab w:val="left" w:pos="1440"/>
          <w:tab w:val="left" w:pos="1890"/>
        </w:tabs>
        <w:ind w:left="1440" w:hanging="1440"/>
        <w:rPr>
          <w:rFonts w:ascii="Calibri" w:hAnsi="Calibri"/>
          <w:snapToGrid w:val="0"/>
          <w:sz w:val="22"/>
          <w:szCs w:val="22"/>
        </w:rPr>
      </w:pPr>
      <w:r w:rsidRPr="00743225">
        <w:rPr>
          <w:rFonts w:ascii="Calibri" w:hAnsi="Calibri"/>
          <w:snapToGrid w:val="0"/>
          <w:sz w:val="22"/>
          <w:szCs w:val="22"/>
        </w:rPr>
        <w:tab/>
      </w:r>
      <w:r w:rsidR="00E55C88" w:rsidRPr="00743225">
        <w:rPr>
          <w:rFonts w:ascii="Calibri" w:hAnsi="Calibri"/>
          <w:snapToGrid w:val="0"/>
          <w:sz w:val="22"/>
          <w:szCs w:val="22"/>
        </w:rPr>
        <w:t xml:space="preserve">Interests:  </w:t>
      </w:r>
      <w:r w:rsidRPr="00743225">
        <w:rPr>
          <w:rFonts w:ascii="Calibri" w:hAnsi="Calibri"/>
          <w:snapToGrid w:val="0"/>
          <w:sz w:val="22"/>
          <w:szCs w:val="22"/>
        </w:rPr>
        <w:t>w</w:t>
      </w:r>
      <w:r w:rsidR="00924922" w:rsidRPr="00743225">
        <w:rPr>
          <w:rFonts w:ascii="Calibri" w:hAnsi="Calibri"/>
          <w:snapToGrid w:val="0"/>
          <w:sz w:val="22"/>
          <w:szCs w:val="22"/>
        </w:rPr>
        <w:t>alking, reading, Pittsburgh sports teams</w:t>
      </w:r>
    </w:p>
    <w:sectPr w:rsidR="006808F9" w:rsidRPr="00743225" w:rsidSect="00742F66">
      <w:footerReference w:type="even" r:id="rId9"/>
      <w:footerReference w:type="default" r:id="rId10"/>
      <w:pgSz w:w="12242" w:h="15842"/>
      <w:pgMar w:top="1440" w:right="1440" w:bottom="1440" w:left="1440" w:header="720" w:footer="73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196D1" w14:textId="77777777" w:rsidR="004B6D96" w:rsidRDefault="004B6D96">
      <w:r>
        <w:separator/>
      </w:r>
    </w:p>
  </w:endnote>
  <w:endnote w:type="continuationSeparator" w:id="0">
    <w:p w14:paraId="48DC175F" w14:textId="77777777" w:rsidR="004B6D96" w:rsidRDefault="004B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erkeley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erkeley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erkeley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Neue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Thin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Thi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LTSt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B3F7D" w14:textId="77777777" w:rsidR="00A30ECA" w:rsidRDefault="00E245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0EC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BF66B7" w14:textId="77777777" w:rsidR="00A30ECA" w:rsidRDefault="00A30E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46CB5" w14:textId="77777777" w:rsidR="00A30ECA" w:rsidRDefault="00E245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0EC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7975">
      <w:rPr>
        <w:rStyle w:val="PageNumber"/>
        <w:noProof/>
      </w:rPr>
      <w:t>1</w:t>
    </w:r>
    <w:r>
      <w:rPr>
        <w:rStyle w:val="PageNumber"/>
      </w:rPr>
      <w:fldChar w:fldCharType="end"/>
    </w:r>
  </w:p>
  <w:p w14:paraId="75DB4566" w14:textId="77777777" w:rsidR="00A30ECA" w:rsidRDefault="00A30ECA" w:rsidP="009C6F6B">
    <w:pPr>
      <w:pStyle w:val="Footer"/>
      <w:ind w:right="360"/>
      <w:jc w:val="right"/>
    </w:pPr>
  </w:p>
  <w:p w14:paraId="78025E9A" w14:textId="77777777" w:rsidR="00A30ECA" w:rsidRDefault="00A30ECA" w:rsidP="009C6F6B">
    <w:pPr>
      <w:pStyle w:val="Footer"/>
      <w:ind w:right="360"/>
      <w:jc w:val="right"/>
    </w:pPr>
  </w:p>
  <w:p w14:paraId="0DF4203A" w14:textId="77777777" w:rsidR="00A30ECA" w:rsidRPr="00482DF9" w:rsidRDefault="00A30ECA" w:rsidP="00742F66">
    <w:pPr>
      <w:pStyle w:val="Footer"/>
      <w:tabs>
        <w:tab w:val="left" w:pos="5985"/>
        <w:tab w:val="right" w:pos="9002"/>
      </w:tabs>
      <w:ind w:right="360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  <w:r>
      <w:rPr>
        <w:rFonts w:asciiTheme="minorHAnsi" w:hAnsiTheme="minorHAnsi"/>
      </w:rPr>
      <w:tab/>
    </w:r>
    <w:r w:rsidR="008D0F82">
      <w:rPr>
        <w:rFonts w:asciiTheme="minorHAnsi" w:hAnsiTheme="minorHAnsi"/>
      </w:rPr>
      <w:t>January 2013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6E012" w14:textId="77777777" w:rsidR="004B6D96" w:rsidRDefault="004B6D96">
      <w:r>
        <w:separator/>
      </w:r>
    </w:p>
  </w:footnote>
  <w:footnote w:type="continuationSeparator" w:id="0">
    <w:p w14:paraId="0AAC66E1" w14:textId="77777777" w:rsidR="004B6D96" w:rsidRDefault="004B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C5AA9"/>
    <w:multiLevelType w:val="multilevel"/>
    <w:tmpl w:val="AD9245DC"/>
    <w:lvl w:ilvl="0">
      <w:start w:val="2001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003"/>
      <w:numFmt w:val="decimal"/>
      <w:lvlText w:val="%1-%2"/>
      <w:lvlJc w:val="left"/>
      <w:pPr>
        <w:tabs>
          <w:tab w:val="num" w:pos="2880"/>
        </w:tabs>
        <w:ind w:left="2880" w:hanging="9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4770"/>
        </w:tabs>
        <w:ind w:left="4770" w:hanging="9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660"/>
        </w:tabs>
        <w:ind w:left="6660" w:hanging="9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8550"/>
        </w:tabs>
        <w:ind w:left="8550" w:hanging="9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" w15:restartNumberingAfterBreak="0">
    <w:nsid w:val="34AB3627"/>
    <w:multiLevelType w:val="hybridMultilevel"/>
    <w:tmpl w:val="87B4A8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B08DA"/>
    <w:multiLevelType w:val="singleLevel"/>
    <w:tmpl w:val="A1E68E84"/>
    <w:lvl w:ilvl="0">
      <w:start w:val="1999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C594250"/>
    <w:multiLevelType w:val="hybridMultilevel"/>
    <w:tmpl w:val="5A525AE4"/>
    <w:lvl w:ilvl="0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4" w15:restartNumberingAfterBreak="0">
    <w:nsid w:val="52F97308"/>
    <w:multiLevelType w:val="multilevel"/>
    <w:tmpl w:val="9A9A77A0"/>
    <w:lvl w:ilvl="0">
      <w:start w:val="200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001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7023EA4"/>
    <w:multiLevelType w:val="hybridMultilevel"/>
    <w:tmpl w:val="80DE5AF4"/>
    <w:lvl w:ilvl="0" w:tplc="E656FF80">
      <w:start w:val="2007"/>
      <w:numFmt w:val="decimal"/>
      <w:lvlText w:val="%1-"/>
      <w:lvlJc w:val="left"/>
      <w:pPr>
        <w:tabs>
          <w:tab w:val="num" w:pos="2880"/>
        </w:tabs>
        <w:ind w:left="288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59F67A37"/>
    <w:multiLevelType w:val="singleLevel"/>
    <w:tmpl w:val="A9E2D07E"/>
    <w:lvl w:ilvl="0">
      <w:start w:val="1999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D5556C9"/>
    <w:multiLevelType w:val="multilevel"/>
    <w:tmpl w:val="464C2E3E"/>
    <w:lvl w:ilvl="0">
      <w:start w:val="199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3001DD7"/>
    <w:multiLevelType w:val="singleLevel"/>
    <w:tmpl w:val="D69805F4"/>
    <w:lvl w:ilvl="0">
      <w:start w:val="1999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E5B3B70"/>
    <w:multiLevelType w:val="multilevel"/>
    <w:tmpl w:val="E1C6EC6E"/>
    <w:lvl w:ilvl="0">
      <w:start w:val="1998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999"/>
      <w:numFmt w:val="decimal"/>
      <w:lvlText w:val="%1-%2"/>
      <w:lvlJc w:val="left"/>
      <w:pPr>
        <w:tabs>
          <w:tab w:val="num" w:pos="2880"/>
        </w:tabs>
        <w:ind w:left="2880" w:hanging="9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4770"/>
        </w:tabs>
        <w:ind w:left="4770" w:hanging="9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660"/>
        </w:tabs>
        <w:ind w:left="6660" w:hanging="9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8550"/>
        </w:tabs>
        <w:ind w:left="8550" w:hanging="9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0" w15:restartNumberingAfterBreak="0">
    <w:nsid w:val="7F844AB4"/>
    <w:multiLevelType w:val="multilevel"/>
    <w:tmpl w:val="36023EA2"/>
    <w:lvl w:ilvl="0">
      <w:start w:val="1999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000"/>
      <w:numFmt w:val="decimal"/>
      <w:lvlText w:val="%1-%2"/>
      <w:lvlJc w:val="left"/>
      <w:pPr>
        <w:tabs>
          <w:tab w:val="num" w:pos="2880"/>
        </w:tabs>
        <w:ind w:left="2880" w:hanging="9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4770"/>
        </w:tabs>
        <w:ind w:left="4770" w:hanging="9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660"/>
        </w:tabs>
        <w:ind w:left="6660" w:hanging="9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8550"/>
        </w:tabs>
        <w:ind w:left="8550" w:hanging="9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B5B"/>
    <w:rsid w:val="0003157C"/>
    <w:rsid w:val="00051AA5"/>
    <w:rsid w:val="00057D30"/>
    <w:rsid w:val="000666D5"/>
    <w:rsid w:val="0007128C"/>
    <w:rsid w:val="00071A46"/>
    <w:rsid w:val="00072A4B"/>
    <w:rsid w:val="000A511F"/>
    <w:rsid w:val="000D1ADA"/>
    <w:rsid w:val="000F4772"/>
    <w:rsid w:val="000F6F37"/>
    <w:rsid w:val="0010179A"/>
    <w:rsid w:val="001271EF"/>
    <w:rsid w:val="001513DD"/>
    <w:rsid w:val="001720A3"/>
    <w:rsid w:val="001823F7"/>
    <w:rsid w:val="00196352"/>
    <w:rsid w:val="001B2405"/>
    <w:rsid w:val="001B52DD"/>
    <w:rsid w:val="001D0703"/>
    <w:rsid w:val="001D37A3"/>
    <w:rsid w:val="001D575A"/>
    <w:rsid w:val="001E7E5D"/>
    <w:rsid w:val="001F2B55"/>
    <w:rsid w:val="001F6AC3"/>
    <w:rsid w:val="0020341A"/>
    <w:rsid w:val="00210649"/>
    <w:rsid w:val="0021277F"/>
    <w:rsid w:val="00212FEC"/>
    <w:rsid w:val="00213C00"/>
    <w:rsid w:val="002154EA"/>
    <w:rsid w:val="00215C03"/>
    <w:rsid w:val="00220515"/>
    <w:rsid w:val="002405C3"/>
    <w:rsid w:val="002505CB"/>
    <w:rsid w:val="00252B2D"/>
    <w:rsid w:val="00253ECE"/>
    <w:rsid w:val="00272EE9"/>
    <w:rsid w:val="00285F4C"/>
    <w:rsid w:val="002A2FDD"/>
    <w:rsid w:val="002B5DE5"/>
    <w:rsid w:val="002B63AC"/>
    <w:rsid w:val="002C109F"/>
    <w:rsid w:val="002C4996"/>
    <w:rsid w:val="002C6E8D"/>
    <w:rsid w:val="002D7C83"/>
    <w:rsid w:val="002F701B"/>
    <w:rsid w:val="002F7D7C"/>
    <w:rsid w:val="0030090D"/>
    <w:rsid w:val="003048DE"/>
    <w:rsid w:val="00311C50"/>
    <w:rsid w:val="003253D7"/>
    <w:rsid w:val="003525CD"/>
    <w:rsid w:val="00354666"/>
    <w:rsid w:val="0037323A"/>
    <w:rsid w:val="00381554"/>
    <w:rsid w:val="0039017D"/>
    <w:rsid w:val="00390ABD"/>
    <w:rsid w:val="003B7E93"/>
    <w:rsid w:val="003C0899"/>
    <w:rsid w:val="003D07D6"/>
    <w:rsid w:val="003E1E40"/>
    <w:rsid w:val="003F0B5B"/>
    <w:rsid w:val="00431A96"/>
    <w:rsid w:val="00432280"/>
    <w:rsid w:val="00434B4E"/>
    <w:rsid w:val="004377FE"/>
    <w:rsid w:val="0047414F"/>
    <w:rsid w:val="00482DF9"/>
    <w:rsid w:val="004B011C"/>
    <w:rsid w:val="004B3294"/>
    <w:rsid w:val="004B6D96"/>
    <w:rsid w:val="004C13EF"/>
    <w:rsid w:val="004D2CF1"/>
    <w:rsid w:val="004E4995"/>
    <w:rsid w:val="004E4EA5"/>
    <w:rsid w:val="004E52AE"/>
    <w:rsid w:val="004F71EC"/>
    <w:rsid w:val="00503A1C"/>
    <w:rsid w:val="005109A5"/>
    <w:rsid w:val="00513D6D"/>
    <w:rsid w:val="00530833"/>
    <w:rsid w:val="0053400E"/>
    <w:rsid w:val="005359F2"/>
    <w:rsid w:val="00541EEA"/>
    <w:rsid w:val="00571156"/>
    <w:rsid w:val="00575608"/>
    <w:rsid w:val="00580FDD"/>
    <w:rsid w:val="00581851"/>
    <w:rsid w:val="00585524"/>
    <w:rsid w:val="005A4458"/>
    <w:rsid w:val="005C1870"/>
    <w:rsid w:val="005C40BD"/>
    <w:rsid w:val="005C50C9"/>
    <w:rsid w:val="005E146D"/>
    <w:rsid w:val="005E1B08"/>
    <w:rsid w:val="005E711F"/>
    <w:rsid w:val="00635662"/>
    <w:rsid w:val="006808F9"/>
    <w:rsid w:val="00681BE1"/>
    <w:rsid w:val="006846FA"/>
    <w:rsid w:val="006A3857"/>
    <w:rsid w:val="006A4B31"/>
    <w:rsid w:val="006A4F37"/>
    <w:rsid w:val="006A5250"/>
    <w:rsid w:val="006B1A59"/>
    <w:rsid w:val="006B6344"/>
    <w:rsid w:val="006E3CE4"/>
    <w:rsid w:val="006F2ADB"/>
    <w:rsid w:val="007156C8"/>
    <w:rsid w:val="00733BEC"/>
    <w:rsid w:val="00734406"/>
    <w:rsid w:val="00737241"/>
    <w:rsid w:val="00742F66"/>
    <w:rsid w:val="00743225"/>
    <w:rsid w:val="00765B56"/>
    <w:rsid w:val="00782D14"/>
    <w:rsid w:val="00784E4A"/>
    <w:rsid w:val="007A19E3"/>
    <w:rsid w:val="007A4386"/>
    <w:rsid w:val="007B4F68"/>
    <w:rsid w:val="007B7CF0"/>
    <w:rsid w:val="007C5475"/>
    <w:rsid w:val="007C6417"/>
    <w:rsid w:val="007D25C0"/>
    <w:rsid w:val="007E2218"/>
    <w:rsid w:val="007E2836"/>
    <w:rsid w:val="007F7DDA"/>
    <w:rsid w:val="00802D6A"/>
    <w:rsid w:val="008036C5"/>
    <w:rsid w:val="00806FDB"/>
    <w:rsid w:val="0081289B"/>
    <w:rsid w:val="00822BE4"/>
    <w:rsid w:val="0082589F"/>
    <w:rsid w:val="00833085"/>
    <w:rsid w:val="00833A2A"/>
    <w:rsid w:val="00836ABD"/>
    <w:rsid w:val="0084755B"/>
    <w:rsid w:val="00847EF3"/>
    <w:rsid w:val="0085192D"/>
    <w:rsid w:val="008613C9"/>
    <w:rsid w:val="00884DCF"/>
    <w:rsid w:val="008A4E95"/>
    <w:rsid w:val="008A634E"/>
    <w:rsid w:val="008A6952"/>
    <w:rsid w:val="008D0F82"/>
    <w:rsid w:val="0090042E"/>
    <w:rsid w:val="00913822"/>
    <w:rsid w:val="0091614C"/>
    <w:rsid w:val="00924922"/>
    <w:rsid w:val="00943EC5"/>
    <w:rsid w:val="009729C5"/>
    <w:rsid w:val="009B3B4C"/>
    <w:rsid w:val="009C1593"/>
    <w:rsid w:val="009C2CBB"/>
    <w:rsid w:val="009C64C0"/>
    <w:rsid w:val="009C6F6B"/>
    <w:rsid w:val="009E0CAC"/>
    <w:rsid w:val="009E437B"/>
    <w:rsid w:val="00A30ECA"/>
    <w:rsid w:val="00A36E88"/>
    <w:rsid w:val="00A41F95"/>
    <w:rsid w:val="00A67443"/>
    <w:rsid w:val="00A70593"/>
    <w:rsid w:val="00A742D9"/>
    <w:rsid w:val="00A77A8B"/>
    <w:rsid w:val="00A87342"/>
    <w:rsid w:val="00A904F5"/>
    <w:rsid w:val="00AB0A13"/>
    <w:rsid w:val="00AB30BD"/>
    <w:rsid w:val="00AB6395"/>
    <w:rsid w:val="00AB7AB6"/>
    <w:rsid w:val="00AB7D8E"/>
    <w:rsid w:val="00AC08C1"/>
    <w:rsid w:val="00AC32B5"/>
    <w:rsid w:val="00AD16B6"/>
    <w:rsid w:val="00B15733"/>
    <w:rsid w:val="00B21C67"/>
    <w:rsid w:val="00B25E43"/>
    <w:rsid w:val="00B26870"/>
    <w:rsid w:val="00B4221A"/>
    <w:rsid w:val="00B57975"/>
    <w:rsid w:val="00B61982"/>
    <w:rsid w:val="00B75D7A"/>
    <w:rsid w:val="00BA456B"/>
    <w:rsid w:val="00BA4D7A"/>
    <w:rsid w:val="00BA7CC9"/>
    <w:rsid w:val="00BB2F9A"/>
    <w:rsid w:val="00BB389D"/>
    <w:rsid w:val="00BC6210"/>
    <w:rsid w:val="00BD565A"/>
    <w:rsid w:val="00BE6757"/>
    <w:rsid w:val="00C12422"/>
    <w:rsid w:val="00C51486"/>
    <w:rsid w:val="00C60CD1"/>
    <w:rsid w:val="00C712B5"/>
    <w:rsid w:val="00C72B73"/>
    <w:rsid w:val="00C747A1"/>
    <w:rsid w:val="00C77597"/>
    <w:rsid w:val="00C81372"/>
    <w:rsid w:val="00CD13F0"/>
    <w:rsid w:val="00CE67EB"/>
    <w:rsid w:val="00D124F8"/>
    <w:rsid w:val="00D26C66"/>
    <w:rsid w:val="00D320BF"/>
    <w:rsid w:val="00D45DF8"/>
    <w:rsid w:val="00D55C5C"/>
    <w:rsid w:val="00D6129D"/>
    <w:rsid w:val="00D65E84"/>
    <w:rsid w:val="00D65F0D"/>
    <w:rsid w:val="00D93C9C"/>
    <w:rsid w:val="00DA3BCF"/>
    <w:rsid w:val="00DB7555"/>
    <w:rsid w:val="00DC0A27"/>
    <w:rsid w:val="00DD3B74"/>
    <w:rsid w:val="00DD6C5A"/>
    <w:rsid w:val="00DF5A39"/>
    <w:rsid w:val="00DF6884"/>
    <w:rsid w:val="00E1527A"/>
    <w:rsid w:val="00E24588"/>
    <w:rsid w:val="00E316EA"/>
    <w:rsid w:val="00E42111"/>
    <w:rsid w:val="00E42711"/>
    <w:rsid w:val="00E55C88"/>
    <w:rsid w:val="00E5620E"/>
    <w:rsid w:val="00E778AE"/>
    <w:rsid w:val="00E806B8"/>
    <w:rsid w:val="00E85979"/>
    <w:rsid w:val="00E86C3A"/>
    <w:rsid w:val="00E974AA"/>
    <w:rsid w:val="00EA5E54"/>
    <w:rsid w:val="00EC766B"/>
    <w:rsid w:val="00EC7F95"/>
    <w:rsid w:val="00ED3579"/>
    <w:rsid w:val="00ED5859"/>
    <w:rsid w:val="00F10C00"/>
    <w:rsid w:val="00F23B59"/>
    <w:rsid w:val="00F342BD"/>
    <w:rsid w:val="00F34E77"/>
    <w:rsid w:val="00F67A34"/>
    <w:rsid w:val="00F86BBA"/>
    <w:rsid w:val="00F92978"/>
    <w:rsid w:val="00FA0F58"/>
    <w:rsid w:val="00FA1DF0"/>
    <w:rsid w:val="00FB701E"/>
    <w:rsid w:val="00FE56BC"/>
    <w:rsid w:val="00FF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C64C41"/>
  <w15:docId w15:val="{06DF1E8A-D81B-474E-AB5F-DF006668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2F66"/>
  </w:style>
  <w:style w:type="paragraph" w:styleId="Heading1">
    <w:name w:val="heading 1"/>
    <w:basedOn w:val="Normal"/>
    <w:next w:val="Normal"/>
    <w:link w:val="Heading1Char"/>
    <w:qFormat/>
    <w:rsid w:val="001963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qFormat/>
    <w:rsid w:val="00D320B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41F95"/>
    <w:pPr>
      <w:tabs>
        <w:tab w:val="left" w:pos="1800"/>
      </w:tabs>
      <w:ind w:left="1800"/>
    </w:pPr>
    <w:rPr>
      <w:snapToGrid w:val="0"/>
    </w:rPr>
  </w:style>
  <w:style w:type="paragraph" w:styleId="Title">
    <w:name w:val="Title"/>
    <w:basedOn w:val="Normal"/>
    <w:qFormat/>
    <w:rsid w:val="00A41F95"/>
    <w:pPr>
      <w:jc w:val="center"/>
    </w:pPr>
    <w:rPr>
      <w:b/>
      <w:snapToGrid w:val="0"/>
    </w:rPr>
  </w:style>
  <w:style w:type="paragraph" w:styleId="BodyTextIndent2">
    <w:name w:val="Body Text Indent 2"/>
    <w:basedOn w:val="Normal"/>
    <w:rsid w:val="00A41F95"/>
    <w:pPr>
      <w:tabs>
        <w:tab w:val="left" w:pos="1440"/>
        <w:tab w:val="left" w:pos="1890"/>
        <w:tab w:val="left" w:pos="2880"/>
      </w:tabs>
      <w:ind w:left="2880" w:hanging="2880"/>
    </w:pPr>
    <w:rPr>
      <w:snapToGrid w:val="0"/>
    </w:rPr>
  </w:style>
  <w:style w:type="paragraph" w:styleId="Header">
    <w:name w:val="header"/>
    <w:basedOn w:val="Normal"/>
    <w:rsid w:val="00A41F9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41F9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41F95"/>
    <w:pPr>
      <w:tabs>
        <w:tab w:val="left" w:pos="1440"/>
      </w:tabs>
    </w:pPr>
    <w:rPr>
      <w:b/>
      <w:snapToGrid w:val="0"/>
    </w:rPr>
  </w:style>
  <w:style w:type="paragraph" w:styleId="BodyTextIndent3">
    <w:name w:val="Body Text Indent 3"/>
    <w:basedOn w:val="Normal"/>
    <w:rsid w:val="00A41F95"/>
    <w:pPr>
      <w:tabs>
        <w:tab w:val="left" w:pos="1440"/>
        <w:tab w:val="left" w:pos="1890"/>
      </w:tabs>
      <w:ind w:left="1440" w:hanging="1440"/>
    </w:pPr>
    <w:rPr>
      <w:snapToGrid w:val="0"/>
    </w:rPr>
  </w:style>
  <w:style w:type="character" w:styleId="PageNumber">
    <w:name w:val="page number"/>
    <w:basedOn w:val="DefaultParagraphFont"/>
    <w:rsid w:val="00A41F95"/>
  </w:style>
  <w:style w:type="paragraph" w:styleId="BalloonText">
    <w:name w:val="Balloon Text"/>
    <w:basedOn w:val="Normal"/>
    <w:semiHidden/>
    <w:rsid w:val="0053400E"/>
    <w:rPr>
      <w:rFonts w:ascii="Tahoma" w:hAnsi="Tahoma" w:cs="Tahoma"/>
      <w:sz w:val="16"/>
      <w:szCs w:val="16"/>
    </w:rPr>
  </w:style>
  <w:style w:type="character" w:customStyle="1" w:styleId="volume">
    <w:name w:val="volume"/>
    <w:basedOn w:val="DefaultParagraphFont"/>
    <w:rsid w:val="001720A3"/>
  </w:style>
  <w:style w:type="character" w:customStyle="1" w:styleId="issue">
    <w:name w:val="issue"/>
    <w:basedOn w:val="DefaultParagraphFont"/>
    <w:rsid w:val="001720A3"/>
  </w:style>
  <w:style w:type="character" w:customStyle="1" w:styleId="pages">
    <w:name w:val="pages"/>
    <w:basedOn w:val="DefaultParagraphFont"/>
    <w:rsid w:val="001720A3"/>
  </w:style>
  <w:style w:type="character" w:customStyle="1" w:styleId="Heading1Char">
    <w:name w:val="Heading 1 Char"/>
    <w:basedOn w:val="DefaultParagraphFont"/>
    <w:link w:val="Heading1"/>
    <w:rsid w:val="001963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lug-pub-date3">
    <w:name w:val="slug-pub-date3"/>
    <w:basedOn w:val="DefaultParagraphFont"/>
    <w:rsid w:val="000A511F"/>
    <w:rPr>
      <w:b/>
      <w:bCs/>
    </w:rPr>
  </w:style>
  <w:style w:type="character" w:customStyle="1" w:styleId="slug-vol">
    <w:name w:val="slug-vol"/>
    <w:basedOn w:val="DefaultParagraphFont"/>
    <w:rsid w:val="000A511F"/>
  </w:style>
  <w:style w:type="character" w:customStyle="1" w:styleId="slug-issue">
    <w:name w:val="slug-issue"/>
    <w:basedOn w:val="DefaultParagraphFont"/>
    <w:rsid w:val="000A511F"/>
  </w:style>
  <w:style w:type="character" w:customStyle="1" w:styleId="slug-pages3">
    <w:name w:val="slug-pages3"/>
    <w:basedOn w:val="DefaultParagraphFont"/>
    <w:rsid w:val="000A511F"/>
    <w:rPr>
      <w:b/>
      <w:bCs/>
    </w:rPr>
  </w:style>
  <w:style w:type="paragraph" w:styleId="ListParagraph">
    <w:name w:val="List Paragraph"/>
    <w:basedOn w:val="Normal"/>
    <w:uiPriority w:val="34"/>
    <w:qFormat/>
    <w:rsid w:val="00B61982"/>
    <w:pPr>
      <w:ind w:left="720"/>
      <w:contextualSpacing/>
    </w:pPr>
  </w:style>
  <w:style w:type="character" w:styleId="Hyperlink">
    <w:name w:val="Hyperlink"/>
    <w:basedOn w:val="DefaultParagraphFont"/>
    <w:rsid w:val="00E55C8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271EF"/>
    <w:rPr>
      <w:b/>
      <w:bCs/>
    </w:rPr>
  </w:style>
  <w:style w:type="paragraph" w:customStyle="1" w:styleId="para">
    <w:name w:val="para"/>
    <w:basedOn w:val="Normal"/>
    <w:rsid w:val="001271EF"/>
    <w:pPr>
      <w:spacing w:after="240"/>
    </w:pPr>
    <w:rPr>
      <w:sz w:val="24"/>
      <w:szCs w:val="24"/>
    </w:rPr>
  </w:style>
  <w:style w:type="character" w:customStyle="1" w:styleId="contenttype1">
    <w:name w:val="contenttype1"/>
    <w:basedOn w:val="DefaultParagraphFont"/>
    <w:rsid w:val="001271EF"/>
    <w:rPr>
      <w:b/>
      <w:bCs/>
      <w:sz w:val="24"/>
      <w:szCs w:val="24"/>
    </w:rPr>
  </w:style>
  <w:style w:type="character" w:customStyle="1" w:styleId="separator1">
    <w:name w:val="separator1"/>
    <w:basedOn w:val="DefaultParagraphFont"/>
    <w:rsid w:val="001271EF"/>
    <w:rPr>
      <w:b w:val="0"/>
      <w:bCs w:val="0"/>
      <w:color w:val="333333"/>
    </w:rPr>
  </w:style>
  <w:style w:type="character" w:customStyle="1" w:styleId="contentdate1">
    <w:name w:val="contentdate1"/>
    <w:basedOn w:val="DefaultParagraphFont"/>
    <w:rsid w:val="001271EF"/>
    <w:rPr>
      <w:sz w:val="22"/>
      <w:szCs w:val="22"/>
    </w:rPr>
  </w:style>
  <w:style w:type="character" w:customStyle="1" w:styleId="authornames">
    <w:name w:val="authornames"/>
    <w:basedOn w:val="DefaultParagraphFont"/>
    <w:rsid w:val="001271EF"/>
  </w:style>
  <w:style w:type="character" w:customStyle="1" w:styleId="spanplus">
    <w:name w:val="spanplus"/>
    <w:basedOn w:val="DefaultParagraphFont"/>
    <w:rsid w:val="001271EF"/>
  </w:style>
  <w:style w:type="character" w:customStyle="1" w:styleId="spanminus">
    <w:name w:val="spanminus"/>
    <w:basedOn w:val="DefaultParagraphFont"/>
    <w:rsid w:val="001271EF"/>
  </w:style>
  <w:style w:type="character" w:styleId="UnresolvedMention">
    <w:name w:val="Unresolved Mention"/>
    <w:basedOn w:val="DefaultParagraphFont"/>
    <w:uiPriority w:val="99"/>
    <w:semiHidden/>
    <w:unhideWhenUsed/>
    <w:rsid w:val="007432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4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9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2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84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8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324202">
                                      <w:marLeft w:val="0"/>
                                      <w:marRight w:val="0"/>
                                      <w:marTop w:val="10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89840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527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2966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56970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97148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87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840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4093199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572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5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n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B79F7-5F1C-4831-A2DD-1CB734986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2947</Words>
  <Characters>16800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Micron Electronics, Inc.</Company>
  <LinksUpToDate>false</LinksUpToDate>
  <CharactersWithSpaces>19708</CharactersWithSpaces>
  <SharedDoc>false</SharedDoc>
  <HLinks>
    <vt:vector size="6" baseType="variant">
      <vt:variant>
        <vt:i4>7929895</vt:i4>
      </vt:variant>
      <vt:variant>
        <vt:i4>-1</vt:i4>
      </vt:variant>
      <vt:variant>
        <vt:i4>1026</vt:i4>
      </vt:variant>
      <vt:variant>
        <vt:i4>1</vt:i4>
      </vt:variant>
      <vt:variant>
        <vt:lpwstr>http://www.pitt.edu/HOME/PittInfo/PittInfo.gif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Juliet Mancino</dc:creator>
  <cp:keywords/>
  <cp:lastModifiedBy>Maya</cp:lastModifiedBy>
  <cp:revision>3</cp:revision>
  <cp:lastPrinted>2009-02-18T13:48:00Z</cp:lastPrinted>
  <dcterms:created xsi:type="dcterms:W3CDTF">2013-01-11T12:54:00Z</dcterms:created>
  <dcterms:modified xsi:type="dcterms:W3CDTF">2021-05-27T13:00:00Z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